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87" w:rsidRDefault="003A2287" w:rsidP="003A2287">
      <w:pPr>
        <w:shd w:val="clear" w:color="auto" w:fill="FFFFFF"/>
        <w:tabs>
          <w:tab w:val="left" w:pos="4820"/>
        </w:tabs>
        <w:jc w:val="center"/>
        <w:rPr>
          <w:rFonts w:ascii="Georgia" w:hAnsi="Georgia"/>
          <w:b/>
          <w:i/>
          <w:color w:val="404040"/>
          <w:sz w:val="32"/>
          <w:szCs w:val="32"/>
        </w:rPr>
      </w:pPr>
      <w:r>
        <w:rPr>
          <w:rFonts w:ascii="Georgia" w:hAnsi="Georgia"/>
          <w:b/>
          <w:i/>
          <w:color w:val="404040"/>
          <w:sz w:val="32"/>
          <w:szCs w:val="32"/>
        </w:rPr>
        <w:t>АННОТАЦИЯ К РАБОЧЕЙ ПРОГРАММЕ</w:t>
      </w:r>
    </w:p>
    <w:p w:rsidR="003A2287" w:rsidRDefault="003A2287" w:rsidP="003A2287">
      <w:pPr>
        <w:shd w:val="clear" w:color="auto" w:fill="FFFFFF"/>
        <w:tabs>
          <w:tab w:val="left" w:pos="4820"/>
        </w:tabs>
        <w:jc w:val="center"/>
        <w:rPr>
          <w:rFonts w:ascii="Georgia" w:hAnsi="Georgia"/>
          <w:b/>
          <w:i/>
          <w:color w:val="404040"/>
          <w:sz w:val="32"/>
          <w:szCs w:val="32"/>
        </w:rPr>
      </w:pPr>
      <w:r>
        <w:rPr>
          <w:rFonts w:ascii="Georgia" w:hAnsi="Georgia"/>
          <w:b/>
          <w:i/>
          <w:color w:val="404040"/>
          <w:sz w:val="32"/>
          <w:szCs w:val="32"/>
        </w:rPr>
        <w:t>Физическая культура 5 класс</w:t>
      </w:r>
    </w:p>
    <w:p w:rsidR="003A2287" w:rsidRDefault="003A2287" w:rsidP="003A2287">
      <w:pPr>
        <w:shd w:val="clear" w:color="auto" w:fill="FFFFFF"/>
        <w:jc w:val="center"/>
        <w:rPr>
          <w:rFonts w:ascii="Georgia" w:hAnsi="Georgia"/>
          <w:i/>
          <w:color w:val="000000" w:themeColor="text1"/>
        </w:rPr>
      </w:pPr>
    </w:p>
    <w:p w:rsidR="003A2287" w:rsidRDefault="003A2287" w:rsidP="003A2287">
      <w:pPr>
        <w:tabs>
          <w:tab w:val="left" w:pos="0"/>
        </w:tabs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i/>
          <w:color w:val="000000" w:themeColor="text1"/>
        </w:rPr>
        <w:tab/>
      </w:r>
      <w:r w:rsidR="003A3B5B">
        <w:rPr>
          <w:rFonts w:ascii="Georgia" w:hAnsi="Georgia"/>
          <w:color w:val="000000" w:themeColor="text1"/>
        </w:rPr>
        <w:t>Рабочая п</w:t>
      </w:r>
      <w:bookmarkStart w:id="0" w:name="_GoBack"/>
      <w:bookmarkEnd w:id="0"/>
      <w:r>
        <w:rPr>
          <w:rFonts w:ascii="Georgia" w:hAnsi="Georgia"/>
          <w:color w:val="000000" w:themeColor="text1"/>
        </w:rPr>
        <w:t>рограмма разработана   на основе Федерального    Государственного образовательного стандарта основного  общего  образования  2010г.  Примерной программы основного  общего образования по физической культуре,  образовательной программы основного  общего образования МБОУ «Катичская СОШ»  с использованием  авторской    программы общеобразовательных учреждений по физической культуре для 5-9 классов. Физическая культура 5-9  классы. Автор:   В.И. Лях  комплексная программа ФИЗИЧЕСКАЯ КУЛЬТУРА  5 – 9 классы Москва «Просвещение» 2012г</w:t>
      </w:r>
    </w:p>
    <w:p w:rsidR="00054FD9" w:rsidRPr="00054FD9" w:rsidRDefault="00054FD9" w:rsidP="003A2287">
      <w:pPr>
        <w:tabs>
          <w:tab w:val="left" w:pos="0"/>
        </w:tabs>
        <w:jc w:val="both"/>
        <w:rPr>
          <w:rFonts w:ascii="Georgia" w:hAnsi="Georgia"/>
          <w:b/>
          <w:color w:val="000000" w:themeColor="text1"/>
        </w:rPr>
      </w:pPr>
      <w:r w:rsidRPr="00054FD9">
        <w:rPr>
          <w:rFonts w:ascii="Georgia" w:hAnsi="Georgia"/>
          <w:b/>
          <w:color w:val="000000" w:themeColor="text1"/>
        </w:rPr>
        <w:t>ЦЕЛИ И ЗАДАЧИ ПРОГРАММЫ</w:t>
      </w:r>
    </w:p>
    <w:p w:rsidR="003A2287" w:rsidRDefault="003A2287" w:rsidP="003A2287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Georgia" w:hAnsi="Georgia"/>
          <w:i/>
          <w:color w:val="404040"/>
        </w:rPr>
        <w:tab/>
      </w:r>
      <w:r>
        <w:rPr>
          <w:b/>
          <w:bCs/>
          <w:color w:val="000000"/>
          <w:sz w:val="26"/>
        </w:rPr>
        <w:t>Программа имеет цель:</w:t>
      </w:r>
      <w:r>
        <w:rPr>
          <w:color w:val="000000"/>
          <w:sz w:val="26"/>
        </w:rPr>
        <w:t>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</w:r>
    </w:p>
    <w:p w:rsidR="003A2287" w:rsidRDefault="003A2287" w:rsidP="003A2287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</w:rPr>
        <w:t> В ходе ее достижения решаются задачи: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формировать адекватную оценку собственных физических возможностей;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углубить изучение основ базовых видов двигательных действий;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развивать творческий подход к дальнейшему развитие координационных и кондиционных способностей;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создать основу  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 формирование  понимание  представлений  о физической культуре личности и приемах самоконтроля; углубление представлений об основных видах спорта соревнований, оказания первой помощи при травмах;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формировать привычку к самостоятельным занятиям физическими упражнениями и избранными видами спорта в свободное время;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совершенствовать коммуникативные умения: воспитание взаимопомощи, дисциплинированности чувства ответственности.</w:t>
      </w:r>
    </w:p>
    <w:p w:rsidR="003A2287" w:rsidRDefault="003A2287" w:rsidP="003A22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формировать  устойчивости организма к неблагоприятным условиям внешней среды, воспитание ценностных ориентаций на здоровый образ жизни; закрепление навыков правильной осанки</w:t>
      </w:r>
    </w:p>
    <w:p w:rsidR="003A2287" w:rsidRDefault="003A2287" w:rsidP="003A2287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</w:rPr>
        <w:t>        Основные задачи программы заключаются в следующем: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продолжить знакомство со знаниями о физкультурной деятельности, отражающей её культурно-исторические, психолого-педагогические и медико-биологические основы;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обобщить знания о терминологии, средствах и методах физической культуры;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формировать жизненно важные двигательные навыки и умения, их вариативное использование в учебной деятельности и в процессе самостоятельных занятий;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lastRenderedPageBreak/>
        <w:t>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>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 xml:space="preserve">отрабатывать  проектные умения </w:t>
      </w:r>
      <w:proofErr w:type="gramStart"/>
      <w:r>
        <w:rPr>
          <w:rFonts w:ascii="Times New Roman" w:hAnsi="Times New Roman"/>
          <w:color w:val="000000"/>
          <w:sz w:val="26"/>
        </w:rPr>
        <w:t>обучающихся</w:t>
      </w:r>
      <w:proofErr w:type="gramEnd"/>
      <w:r>
        <w:rPr>
          <w:rFonts w:ascii="Times New Roman" w:hAnsi="Times New Roman"/>
          <w:color w:val="000000"/>
          <w:sz w:val="26"/>
        </w:rPr>
        <w:t xml:space="preserve">  средствами физической культуры.</w:t>
      </w:r>
    </w:p>
    <w:p w:rsidR="003A2287" w:rsidRDefault="003A2287" w:rsidP="003A2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6"/>
        </w:rPr>
        <w:t xml:space="preserve">формировать позитивное отношение к занятиям физической культурой и спортом, достижение осознания красоты и эстетической ценности физической культуры </w:t>
      </w:r>
      <w:proofErr w:type="gramStart"/>
      <w:r>
        <w:rPr>
          <w:rFonts w:ascii="Times New Roman" w:hAnsi="Times New Roman"/>
          <w:color w:val="000000"/>
          <w:sz w:val="26"/>
        </w:rPr>
        <w:t>обучающихся</w:t>
      </w:r>
      <w:proofErr w:type="gramEnd"/>
      <w:r>
        <w:rPr>
          <w:rFonts w:ascii="Times New Roman" w:hAnsi="Times New Roman"/>
          <w:color w:val="000000"/>
          <w:sz w:val="26"/>
        </w:rPr>
        <w:t>.</w:t>
      </w:r>
    </w:p>
    <w:p w:rsidR="003A2287" w:rsidRDefault="003A2287" w:rsidP="003A228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Ведущей идеей курса является формирование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 личности через развитие основных физических качеств и способностей.</w:t>
      </w:r>
    </w:p>
    <w:p w:rsidR="00054FD9" w:rsidRDefault="00054FD9" w:rsidP="003A228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6"/>
        </w:rPr>
      </w:pPr>
    </w:p>
    <w:p w:rsidR="003A2287" w:rsidRDefault="00054FD9" w:rsidP="00054FD9">
      <w:pPr>
        <w:shd w:val="clear" w:color="auto" w:fill="FFFFFF"/>
        <w:spacing w:after="0" w:line="240" w:lineRule="auto"/>
        <w:ind w:firstLine="710"/>
        <w:jc w:val="both"/>
        <w:rPr>
          <w:color w:val="000000" w:themeColor="text1"/>
        </w:rPr>
      </w:pPr>
      <w:r>
        <w:rPr>
          <w:rFonts w:ascii="Times New Roman" w:hAnsi="Times New Roman"/>
          <w:color w:val="000000"/>
          <w:sz w:val="26"/>
        </w:rPr>
        <w:t>ОПИСАНИЕ МЕСТА УЧЕБНОГО ПРЕДМЕТА В УЧЕБНОМ ПЛАНЕ</w:t>
      </w:r>
    </w:p>
    <w:p w:rsidR="003A2287" w:rsidRDefault="003A2287" w:rsidP="003A2287">
      <w:pPr>
        <w:rPr>
          <w:color w:val="000000" w:themeColor="text1"/>
        </w:rPr>
      </w:pPr>
    </w:p>
    <w:p w:rsidR="003A2287" w:rsidRDefault="003A2287" w:rsidP="003A228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Учебный предмет «Физическая культура» вводится как обязательный предмет в школе  </w:t>
      </w:r>
      <w:r>
        <w:rPr>
          <w:rFonts w:ascii="Georgia" w:hAnsi="Georgia"/>
          <w:color w:val="000000" w:themeColor="text1"/>
        </w:rPr>
        <w:t>основного  общего образования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его преподавание отводится  102 часа в год,3 часа в неделю.</w:t>
      </w:r>
    </w:p>
    <w:p w:rsidR="003A2287" w:rsidRDefault="00054FD9" w:rsidP="00054FD9">
      <w:p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КОНТРОЛЬНЫЕ ТЕСТЫ  -2</w:t>
      </w:r>
    </w:p>
    <w:p w:rsidR="003A2287" w:rsidRDefault="003A2287" w:rsidP="003A2287">
      <w:pPr>
        <w:pStyle w:val="ParagraphStyle"/>
        <w:spacing w:after="120" w:line="252" w:lineRule="auto"/>
        <w:ind w:firstLine="3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Распределение учебного времени</w:t>
      </w:r>
    </w:p>
    <w:p w:rsidR="003A2287" w:rsidRDefault="003A2287" w:rsidP="003A2287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48"/>
        <w:gridCol w:w="2426"/>
        <w:gridCol w:w="2432"/>
        <w:gridCol w:w="1921"/>
      </w:tblGrid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Разделы и темы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Базовая часть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Вариативная часть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Всего часов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 процессе</w:t>
            </w:r>
          </w:p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занятий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Гимнастика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24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Волейбол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Баскетбол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3A2287" w:rsidTr="003A228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всего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75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102</w:t>
            </w:r>
          </w:p>
        </w:tc>
      </w:tr>
    </w:tbl>
    <w:p w:rsidR="003A2287" w:rsidRDefault="003A2287" w:rsidP="003A2287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  <w:color w:val="000000" w:themeColor="text1"/>
          <w:spacing w:val="-6"/>
          <w:w w:val="120"/>
          <w:sz w:val="20"/>
          <w:szCs w:val="20"/>
        </w:rPr>
      </w:pPr>
    </w:p>
    <w:p w:rsidR="003A2287" w:rsidRDefault="003A2287" w:rsidP="003A228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1.Контрольные тесты за 1 полугодие -    1      </w:t>
      </w:r>
      <w:r w:rsidR="00054FD9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2.Контрольные тесты за учебный год - 1</w:t>
      </w:r>
    </w:p>
    <w:p w:rsidR="00054FD9" w:rsidRDefault="00054FD9" w:rsidP="003A2287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</w:pPr>
    </w:p>
    <w:p w:rsidR="00054FD9" w:rsidRDefault="00054FD9" w:rsidP="003A2287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</w:pPr>
    </w:p>
    <w:p w:rsidR="003A2287" w:rsidRDefault="00054FD9" w:rsidP="003A2287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  <w:lastRenderedPageBreak/>
        <w:t>У</w:t>
      </w:r>
      <w:r w:rsidR="003A2287"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  <w:t>ЧЕБНО – МЕТОДИЧЕСКИЙ КОМПЛЕКТ</w:t>
      </w:r>
    </w:p>
    <w:p w:rsidR="003A2287" w:rsidRDefault="003A2287" w:rsidP="003A2287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286"/>
        <w:gridCol w:w="2572"/>
        <w:gridCol w:w="2759"/>
      </w:tblGrid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Наименование объектов и средств</w:t>
            </w:r>
          </w:p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материально-технического оснащения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 xml:space="preserve">Необходимое </w:t>
            </w:r>
          </w:p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количество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 xml:space="preserve">Примечание </w:t>
            </w: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Стенка гимнастическая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Бревно гимнастическое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Козёл гимнастический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т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Конь  гимнастический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Канат для лазанья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Мост  гимнастический подкидной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8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Скамейка  гимнастическая жёсткая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9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Комплект навесного оборудования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 комплект входят перекладина, брусья, мишени для метания</w:t>
            </w: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10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 xml:space="preserve">Скамья атлетическая наклонная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Гантели наборные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Коврик гимнастический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Акробатическая дорожка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14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Маты гимнастические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15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 набивной(1кг,2кг)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16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 малый (теннисный)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17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18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Палка гимнастическая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19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Обруч гимнастический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20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Коврики массажные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Секундомер настенный с защитной сеткой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для переноса малых мячей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24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25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Флажки разметочные на опоре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26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Лента финишная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27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Дорожка разметочная для прыжков длину с места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Рулетка измерительная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29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30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Щиты баскетбольные навесные с кольцами и сеткой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Мячи  баскетбольные для мини-игры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для переноса и хранения мячей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волейбольная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34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Мячи волейбольные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35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Ворота для мини-футбола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36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для ворот мини-футбола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37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Мячи футбольные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38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Компрессор для накачивания мячей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39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Палатки туристические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Рюкзаки туристические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Пульсометр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Шагомер электронный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44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Комплект динамометров ручных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45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Динамометр становой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46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Тонометр автоматический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47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Весы медицинские с ростомером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48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Аптечка медицинская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49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Спортивный зал игровой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 раздевалками для девочек и мальчиков (шкафчики, мягкие скамейки, коврики), душевые, туалеты.</w:t>
            </w: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50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Спортивный зал гимнастический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Кабинет учителя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Включает в себя рабочий стол, стулья, сейф, книжные шкафы, шкаф для одежды.</w:t>
            </w: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52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Подсобное помещение для хранения инвентаря и оборудования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Включает в себя стеллажи. Контейнеры.</w:t>
            </w: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53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54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Сектор для прыжков в высоту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56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Игровое поле для мини-футбола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57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Площадка игровая баскетбольная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58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Площадка игровая волейбольная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59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Гимнастический городок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60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Полоса препятствий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3A2287" w:rsidTr="003A228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61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Лыжная трасса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7" w:rsidRDefault="003A228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</w:tbl>
    <w:p w:rsidR="003A2287" w:rsidRDefault="003A2287" w:rsidP="003A2287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</w:pPr>
    </w:p>
    <w:p w:rsidR="003A2287" w:rsidRDefault="003A2287" w:rsidP="003A2287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</w:pPr>
      <w:proofErr w:type="gramStart"/>
      <w:r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  <w:t>Д-</w:t>
      </w:r>
      <w:proofErr w:type="gramEnd"/>
      <w:r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3A2287" w:rsidRDefault="003A2287" w:rsidP="003A2287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Список литературы:</w:t>
      </w:r>
    </w:p>
    <w:p w:rsidR="003A2287" w:rsidRDefault="003A2287" w:rsidP="003A22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• Физическая культура. Рабочие программы (ФГОС). Предметная линия  учебников М. Я</w:t>
      </w:r>
      <w:proofErr w:type="gramStart"/>
      <w:r>
        <w:rPr>
          <w:color w:val="000000" w:themeColor="text1"/>
          <w:sz w:val="24"/>
          <w:szCs w:val="24"/>
        </w:rPr>
        <w:t xml:space="preserve"> .</w:t>
      </w:r>
      <w:proofErr w:type="spellStart"/>
      <w:proofErr w:type="gramEnd"/>
      <w:r>
        <w:rPr>
          <w:color w:val="000000" w:themeColor="text1"/>
          <w:sz w:val="24"/>
          <w:szCs w:val="24"/>
        </w:rPr>
        <w:t>Виленского</w:t>
      </w:r>
      <w:proofErr w:type="spellEnd"/>
      <w:r>
        <w:rPr>
          <w:color w:val="000000" w:themeColor="text1"/>
          <w:sz w:val="24"/>
          <w:szCs w:val="24"/>
        </w:rPr>
        <w:t xml:space="preserve">, В.И. Ляха 5-9 классы. Пособие для учителей общеобразовательных организаций / В.И. Лях.- 4-е изд.- </w:t>
      </w:r>
      <w:proofErr w:type="spellStart"/>
      <w:r>
        <w:rPr>
          <w:color w:val="000000" w:themeColor="text1"/>
          <w:sz w:val="24"/>
          <w:szCs w:val="24"/>
        </w:rPr>
        <w:t>М.:Просвещение</w:t>
      </w:r>
      <w:proofErr w:type="spellEnd"/>
      <w:r>
        <w:rPr>
          <w:color w:val="000000" w:themeColor="text1"/>
          <w:sz w:val="24"/>
          <w:szCs w:val="24"/>
        </w:rPr>
        <w:t>, 2014. 64с.-ISBN 978-5-09-032931-6</w:t>
      </w:r>
    </w:p>
    <w:p w:rsidR="003A2287" w:rsidRDefault="003A2287" w:rsidP="003A22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Лях, В.И. Физическая культура. 8-9 классы. Учебник для общеобразовательных учреждений / В.И. Лях, А.А. </w:t>
      </w:r>
      <w:proofErr w:type="spellStart"/>
      <w:r>
        <w:rPr>
          <w:color w:val="000000" w:themeColor="text1"/>
          <w:sz w:val="24"/>
          <w:szCs w:val="24"/>
        </w:rPr>
        <w:t>Зданевич</w:t>
      </w:r>
      <w:proofErr w:type="spellEnd"/>
      <w:proofErr w:type="gramStart"/>
      <w:r>
        <w:rPr>
          <w:color w:val="000000" w:themeColor="text1"/>
          <w:sz w:val="24"/>
          <w:szCs w:val="24"/>
        </w:rPr>
        <w:t xml:space="preserve"> ;</w:t>
      </w:r>
      <w:proofErr w:type="gramEnd"/>
      <w:r>
        <w:rPr>
          <w:color w:val="000000" w:themeColor="text1"/>
          <w:sz w:val="24"/>
          <w:szCs w:val="24"/>
        </w:rPr>
        <w:t xml:space="preserve"> под общ. </w:t>
      </w:r>
      <w:proofErr w:type="spellStart"/>
      <w:r>
        <w:rPr>
          <w:color w:val="000000" w:themeColor="text1"/>
          <w:sz w:val="24"/>
          <w:szCs w:val="24"/>
        </w:rPr>
        <w:t>РедВ.И.Ляха</w:t>
      </w:r>
      <w:proofErr w:type="spellEnd"/>
      <w:proofErr w:type="gramStart"/>
      <w:r>
        <w:rPr>
          <w:color w:val="000000" w:themeColor="text1"/>
          <w:sz w:val="24"/>
          <w:szCs w:val="24"/>
        </w:rPr>
        <w:t>.-</w:t>
      </w:r>
      <w:proofErr w:type="gramEnd"/>
      <w:r>
        <w:rPr>
          <w:color w:val="000000" w:themeColor="text1"/>
          <w:sz w:val="24"/>
          <w:szCs w:val="24"/>
        </w:rPr>
        <w:t>М.: Просвещение, 2012.</w:t>
      </w:r>
    </w:p>
    <w:p w:rsidR="003A2287" w:rsidRDefault="003A2287" w:rsidP="003A22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• Примерные программы по учебным предметам. Физическая культура. 5-9 классы.- М. Просвещение, 2010. (Стандарты второго поколения)</w:t>
      </w:r>
    </w:p>
    <w:p w:rsidR="003A2287" w:rsidRDefault="003A2287" w:rsidP="003A22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• Настольная книга учителя физической культуры: справ</w:t>
      </w:r>
      <w:proofErr w:type="gramStart"/>
      <w:r>
        <w:rPr>
          <w:color w:val="000000" w:themeColor="text1"/>
          <w:sz w:val="24"/>
          <w:szCs w:val="24"/>
        </w:rPr>
        <w:t>.-</w:t>
      </w:r>
      <w:proofErr w:type="gramEnd"/>
      <w:r>
        <w:rPr>
          <w:color w:val="000000" w:themeColor="text1"/>
          <w:sz w:val="24"/>
          <w:szCs w:val="24"/>
        </w:rPr>
        <w:t xml:space="preserve">метод. Пособие/ сост.Б.И. Мишин. </w:t>
      </w:r>
      <w:proofErr w:type="gramStart"/>
      <w:r>
        <w:rPr>
          <w:color w:val="000000" w:themeColor="text1"/>
          <w:sz w:val="24"/>
          <w:szCs w:val="24"/>
        </w:rPr>
        <w:t>-М</w:t>
      </w:r>
      <w:proofErr w:type="gramEnd"/>
      <w:r>
        <w:rPr>
          <w:color w:val="000000" w:themeColor="text1"/>
          <w:sz w:val="24"/>
          <w:szCs w:val="24"/>
        </w:rPr>
        <w:t>.:ООО «Изд-во АСТ»: ООО «Изд-во Астрель»,2003.</w:t>
      </w:r>
    </w:p>
    <w:p w:rsidR="003A2287" w:rsidRDefault="003A2287" w:rsidP="003A228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Физическая культура 1-11 классы. Комплексная программа физического воспитания учащихся В.И. Ляха, А.А. </w:t>
      </w:r>
      <w:proofErr w:type="spellStart"/>
      <w:r>
        <w:rPr>
          <w:color w:val="000000" w:themeColor="text1"/>
          <w:sz w:val="24"/>
          <w:szCs w:val="24"/>
        </w:rPr>
        <w:t>Зданевича</w:t>
      </w:r>
      <w:proofErr w:type="spellEnd"/>
      <w:r>
        <w:rPr>
          <w:color w:val="000000" w:themeColor="text1"/>
          <w:sz w:val="24"/>
          <w:szCs w:val="24"/>
        </w:rPr>
        <w:t xml:space="preserve">. Авторы-составители А.Н. Каинов, к.п.н. Г.И. </w:t>
      </w:r>
      <w:proofErr w:type="spellStart"/>
      <w:r>
        <w:rPr>
          <w:color w:val="000000" w:themeColor="text1"/>
          <w:sz w:val="24"/>
          <w:szCs w:val="24"/>
        </w:rPr>
        <w:t>Курьерова</w:t>
      </w:r>
      <w:proofErr w:type="spellEnd"/>
      <w:r>
        <w:rPr>
          <w:color w:val="000000" w:themeColor="text1"/>
          <w:sz w:val="24"/>
          <w:szCs w:val="24"/>
        </w:rPr>
        <w:t>. Издание 2-е Волгоград: Учитель-2012 г.</w:t>
      </w:r>
    </w:p>
    <w:p w:rsidR="003A2287" w:rsidRDefault="003A2287" w:rsidP="003A2287">
      <w:pPr>
        <w:autoSpaceDE w:val="0"/>
        <w:autoSpaceDN w:val="0"/>
        <w:adjustRightInd w:val="0"/>
        <w:rPr>
          <w:color w:val="40404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Физическая культура. 5-7классы. Под ред. М. Я. </w:t>
      </w:r>
      <w:proofErr w:type="spellStart"/>
      <w:r>
        <w:rPr>
          <w:color w:val="000000" w:themeColor="text1"/>
          <w:sz w:val="24"/>
          <w:szCs w:val="24"/>
        </w:rPr>
        <w:t>Виленского</w:t>
      </w:r>
      <w:proofErr w:type="spellEnd"/>
      <w:proofErr w:type="gramStart"/>
      <w:r>
        <w:rPr>
          <w:color w:val="000000" w:themeColor="text1"/>
          <w:sz w:val="24"/>
          <w:szCs w:val="24"/>
        </w:rPr>
        <w:t xml:space="preserve"> .</w:t>
      </w:r>
      <w:proofErr w:type="gramEnd"/>
      <w:r>
        <w:rPr>
          <w:color w:val="000000" w:themeColor="text1"/>
          <w:sz w:val="24"/>
          <w:szCs w:val="24"/>
        </w:rPr>
        <w:t>(М. Просвещение, 2012</w:t>
      </w:r>
      <w:r>
        <w:rPr>
          <w:color w:val="404040"/>
          <w:sz w:val="24"/>
          <w:szCs w:val="24"/>
        </w:rPr>
        <w:t>г)</w:t>
      </w:r>
    </w:p>
    <w:p w:rsidR="00B11E8A" w:rsidRDefault="00B11E8A"/>
    <w:sectPr w:rsidR="00B11E8A" w:rsidSect="00054F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AF"/>
    <w:multiLevelType w:val="multilevel"/>
    <w:tmpl w:val="D65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97F86"/>
    <w:multiLevelType w:val="multilevel"/>
    <w:tmpl w:val="0F76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2287"/>
    <w:rsid w:val="00054FD9"/>
    <w:rsid w:val="003A2287"/>
    <w:rsid w:val="003A3B5B"/>
    <w:rsid w:val="004246FA"/>
    <w:rsid w:val="00955987"/>
    <w:rsid w:val="009F604A"/>
    <w:rsid w:val="00B11E8A"/>
    <w:rsid w:val="00D7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2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228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45">
    <w:name w:val="c45"/>
    <w:basedOn w:val="a"/>
    <w:rsid w:val="003A2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6574</Characters>
  <Application>Microsoft Office Word</Application>
  <DocSecurity>0</DocSecurity>
  <Lines>54</Lines>
  <Paragraphs>15</Paragraphs>
  <ScaleCrop>false</ScaleCrop>
  <Company>Microsoft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3</cp:revision>
  <dcterms:created xsi:type="dcterms:W3CDTF">2017-09-13T14:46:00Z</dcterms:created>
  <dcterms:modified xsi:type="dcterms:W3CDTF">2017-09-17T09:54:00Z</dcterms:modified>
</cp:coreProperties>
</file>