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17" w:rsidRDefault="00A64217" w:rsidP="00A64217">
      <w:pPr>
        <w:shd w:val="clear" w:color="auto" w:fill="FFFFFF"/>
        <w:autoSpaceDE w:val="0"/>
        <w:autoSpaceDN w:val="0"/>
        <w:adjustRightInd w:val="0"/>
        <w:ind w:right="395"/>
        <w:jc w:val="both"/>
        <w:rPr>
          <w:b/>
          <w:bCs/>
          <w:color w:val="000000"/>
          <w:sz w:val="16"/>
          <w:szCs w:val="16"/>
        </w:rPr>
      </w:pPr>
      <w:r>
        <w:rPr>
          <w:sz w:val="28"/>
          <w:szCs w:val="28"/>
        </w:rPr>
        <w:t xml:space="preserve">  </w:t>
      </w:r>
      <w:r>
        <w:rPr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b/>
          <w:bCs/>
          <w:color w:val="000000"/>
          <w:sz w:val="20"/>
          <w:szCs w:val="20"/>
        </w:rPr>
        <w:t xml:space="preserve">                                   </w:t>
      </w:r>
      <w:r>
        <w:rPr>
          <w:b/>
          <w:bCs/>
          <w:color w:val="000000"/>
          <w:sz w:val="16"/>
          <w:szCs w:val="16"/>
        </w:rPr>
        <w:t xml:space="preserve">  МУНИЦИПАЛЬНОЕ БЮДЖЕТНОЕ ОБЩЕОБРАЗОВАТЕЛЬНОЕ УЧРЕЖДЕНИЕ</w:t>
      </w:r>
      <w:r w:rsidR="001C7893">
        <w:rPr>
          <w:b/>
          <w:bCs/>
          <w:color w:val="000000"/>
          <w:sz w:val="16"/>
          <w:szCs w:val="16"/>
        </w:rPr>
        <w:t xml:space="preserve"> </w:t>
      </w:r>
      <w:r>
        <w:rPr>
          <w:b/>
          <w:bCs/>
          <w:color w:val="000000"/>
          <w:sz w:val="16"/>
          <w:szCs w:val="16"/>
        </w:rPr>
        <w:t>«КАТИЧСКАЯ СРЕДНЯЯ ОБЩЕОБРАЗОВАТЕЛЬНАЯ ШКОЛА»</w:t>
      </w:r>
    </w:p>
    <w:p w:rsidR="00A64217" w:rsidRDefault="001C7893" w:rsidP="001C7893">
      <w:pPr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5BAAD9EA" wp14:editId="4476D9D9">
            <wp:extent cx="8705850" cy="1828800"/>
            <wp:effectExtent l="0" t="0" r="0" b="0"/>
            <wp:docPr id="1" name="Рисунок 1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5" t="17463" r="4339" b="56343"/>
                    <a:stretch/>
                  </pic:blipFill>
                  <pic:spPr bwMode="auto">
                    <a:xfrm>
                      <a:off x="0" y="0"/>
                      <a:ext cx="8708383" cy="182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4217">
        <w:rPr>
          <w:b/>
          <w:sz w:val="44"/>
          <w:szCs w:val="44"/>
        </w:rPr>
        <w:t>Рабочая  программа</w:t>
      </w:r>
    </w:p>
    <w:p w:rsidR="00A64217" w:rsidRDefault="00A64217" w:rsidP="001C789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по </w:t>
      </w:r>
      <w:r w:rsidR="00111FCD">
        <w:rPr>
          <w:b/>
          <w:sz w:val="44"/>
          <w:szCs w:val="44"/>
        </w:rPr>
        <w:t>биологии</w:t>
      </w:r>
    </w:p>
    <w:p w:rsidR="00A64217" w:rsidRDefault="00A64217" w:rsidP="001C789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для 11 класса</w:t>
      </w:r>
    </w:p>
    <w:p w:rsidR="00A64217" w:rsidRDefault="00A64217" w:rsidP="00A642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 1год</w:t>
      </w:r>
    </w:p>
    <w:p w:rsidR="00111FCD" w:rsidRPr="001C7893" w:rsidRDefault="00A64217" w:rsidP="001C789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учителем географии и биологии высшей категории Могилевской Н.</w:t>
      </w:r>
      <w:r w:rsidR="001C7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</w:t>
      </w:r>
      <w:r w:rsidR="001C7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основе Федерального компонента Государственного образовательного стандарта среднего общего образования</w:t>
      </w:r>
      <w:r w:rsidR="001C7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(базовый уровень), Примерной программы среднего общего образования по</w:t>
      </w:r>
      <w:r w:rsidR="00DB424A">
        <w:rPr>
          <w:rFonts w:ascii="Times New Roman" w:hAnsi="Times New Roman"/>
          <w:sz w:val="24"/>
          <w:szCs w:val="24"/>
        </w:rPr>
        <w:t xml:space="preserve"> биологии </w:t>
      </w:r>
      <w:r>
        <w:rPr>
          <w:rFonts w:ascii="Times New Roman" w:hAnsi="Times New Roman"/>
          <w:sz w:val="24"/>
          <w:szCs w:val="24"/>
        </w:rPr>
        <w:t xml:space="preserve">(базовый уровень), утверждённой приказом Минобразования России от 09.03.2004 №1312, </w:t>
      </w:r>
      <w:r w:rsidR="005B2533" w:rsidRPr="005B2533">
        <w:rPr>
          <w:rFonts w:ascii="Times New Roman" w:hAnsi="Times New Roman"/>
          <w:sz w:val="24"/>
          <w:szCs w:val="24"/>
        </w:rPr>
        <w:t>образовательной программы среднего общего образования МБОУ «</w:t>
      </w:r>
      <w:proofErr w:type="spellStart"/>
      <w:r w:rsidR="005B2533" w:rsidRPr="005B2533">
        <w:rPr>
          <w:rFonts w:ascii="Times New Roman" w:hAnsi="Times New Roman"/>
          <w:sz w:val="24"/>
          <w:szCs w:val="24"/>
        </w:rPr>
        <w:t>Катичская</w:t>
      </w:r>
      <w:proofErr w:type="spellEnd"/>
      <w:r w:rsidR="005B2533" w:rsidRPr="005B2533">
        <w:rPr>
          <w:rFonts w:ascii="Times New Roman" w:hAnsi="Times New Roman"/>
          <w:sz w:val="24"/>
          <w:szCs w:val="24"/>
        </w:rPr>
        <w:t xml:space="preserve"> СОШ»</w:t>
      </w:r>
      <w:r>
        <w:rPr>
          <w:rFonts w:ascii="Times New Roman" w:hAnsi="Times New Roman"/>
          <w:sz w:val="24"/>
          <w:szCs w:val="24"/>
        </w:rPr>
        <w:t xml:space="preserve"> с использованием авторской программы</w:t>
      </w:r>
      <w:r w:rsidR="00111FCD" w:rsidRPr="00111FCD">
        <w:rPr>
          <w:rFonts w:ascii="Times New Roman" w:hAnsi="Times New Roman" w:cs="Times New Roman"/>
          <w:sz w:val="24"/>
          <w:szCs w:val="24"/>
        </w:rPr>
        <w:t xml:space="preserve"> </w:t>
      </w:r>
      <w:r w:rsidR="00111FCD">
        <w:rPr>
          <w:rFonts w:ascii="Times New Roman" w:hAnsi="Times New Roman" w:cs="Times New Roman"/>
          <w:sz w:val="24"/>
          <w:szCs w:val="24"/>
        </w:rPr>
        <w:t>по биологи</w:t>
      </w:r>
      <w:proofErr w:type="gramStart"/>
      <w:r w:rsidR="00111FCD">
        <w:rPr>
          <w:rFonts w:ascii="Times New Roman" w:hAnsi="Times New Roman" w:cs="Times New Roman"/>
          <w:sz w:val="24"/>
          <w:szCs w:val="24"/>
        </w:rPr>
        <w:t>и</w:t>
      </w:r>
      <w:r w:rsidR="00DB424A">
        <w:rPr>
          <w:rFonts w:ascii="Times New Roman" w:hAnsi="Times New Roman"/>
          <w:sz w:val="24"/>
          <w:szCs w:val="24"/>
        </w:rPr>
        <w:t>(</w:t>
      </w:r>
      <w:proofErr w:type="gramEnd"/>
      <w:r w:rsidR="00DB424A">
        <w:rPr>
          <w:rFonts w:ascii="Times New Roman" w:hAnsi="Times New Roman"/>
          <w:sz w:val="24"/>
          <w:szCs w:val="24"/>
        </w:rPr>
        <w:t xml:space="preserve">базовый уровень), </w:t>
      </w:r>
      <w:r w:rsidR="00111FCD">
        <w:rPr>
          <w:rFonts w:ascii="Times New Roman" w:hAnsi="Times New Roman" w:cs="Times New Roman"/>
          <w:sz w:val="24"/>
          <w:szCs w:val="24"/>
        </w:rPr>
        <w:t xml:space="preserve">  для 11класса общеобразовательных учреждений авторы:</w:t>
      </w:r>
      <w:r w:rsidR="00DB424A">
        <w:rPr>
          <w:rFonts w:ascii="Times New Roman" w:hAnsi="Times New Roman" w:cs="Times New Roman"/>
          <w:sz w:val="24"/>
          <w:szCs w:val="24"/>
        </w:rPr>
        <w:t xml:space="preserve"> </w:t>
      </w:r>
      <w:r w:rsidR="00111FCD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111FCD">
        <w:rPr>
          <w:rFonts w:ascii="Times New Roman" w:hAnsi="Times New Roman" w:cs="Times New Roman"/>
          <w:sz w:val="24"/>
          <w:szCs w:val="24"/>
        </w:rPr>
        <w:t>В.И.Сивоглазова</w:t>
      </w:r>
      <w:proofErr w:type="spellEnd"/>
      <w:r w:rsidR="00111FCD">
        <w:rPr>
          <w:rFonts w:ascii="Times New Roman" w:hAnsi="Times New Roman" w:cs="Times New Roman"/>
          <w:sz w:val="24"/>
          <w:szCs w:val="24"/>
        </w:rPr>
        <w:t xml:space="preserve">, И.Б. Агафонова, </w:t>
      </w:r>
      <w:proofErr w:type="spellStart"/>
      <w:r w:rsidR="00111FCD">
        <w:rPr>
          <w:rFonts w:ascii="Times New Roman" w:hAnsi="Times New Roman" w:cs="Times New Roman"/>
          <w:sz w:val="24"/>
          <w:szCs w:val="24"/>
        </w:rPr>
        <w:t>Е.</w:t>
      </w:r>
      <w:bookmarkStart w:id="0" w:name="_GoBack"/>
      <w:bookmarkEnd w:id="0"/>
      <w:r w:rsidR="00111FCD">
        <w:rPr>
          <w:rFonts w:ascii="Times New Roman" w:hAnsi="Times New Roman" w:cs="Times New Roman"/>
          <w:sz w:val="24"/>
          <w:szCs w:val="24"/>
        </w:rPr>
        <w:t>Т.Захарова</w:t>
      </w:r>
      <w:proofErr w:type="spellEnd"/>
      <w:r w:rsidR="00DB424A">
        <w:rPr>
          <w:rFonts w:ascii="Times New Roman" w:hAnsi="Times New Roman" w:cs="Times New Roman"/>
          <w:sz w:val="24"/>
          <w:szCs w:val="24"/>
        </w:rPr>
        <w:t xml:space="preserve"> </w:t>
      </w:r>
      <w:r w:rsidR="001C7893">
        <w:rPr>
          <w:rFonts w:ascii="Times New Roman" w:hAnsi="Times New Roman" w:cs="Times New Roman"/>
          <w:sz w:val="24"/>
          <w:szCs w:val="24"/>
        </w:rPr>
        <w:t xml:space="preserve">под редакцией В.Б. </w:t>
      </w:r>
      <w:r w:rsidR="00111FCD">
        <w:rPr>
          <w:rFonts w:ascii="Times New Roman" w:hAnsi="Times New Roman" w:cs="Times New Roman"/>
          <w:sz w:val="24"/>
          <w:szCs w:val="24"/>
        </w:rPr>
        <w:t xml:space="preserve">Захарова и </w:t>
      </w:r>
      <w:proofErr w:type="spellStart"/>
      <w:r w:rsidR="00111FCD">
        <w:rPr>
          <w:rFonts w:ascii="Times New Roman" w:hAnsi="Times New Roman" w:cs="Times New Roman"/>
          <w:sz w:val="24"/>
          <w:szCs w:val="24"/>
        </w:rPr>
        <w:t>Л.П.Анастасовой</w:t>
      </w:r>
      <w:proofErr w:type="spellEnd"/>
      <w:r w:rsidR="00111FCD">
        <w:rPr>
          <w:rFonts w:ascii="Times New Roman" w:hAnsi="Times New Roman" w:cs="Times New Roman"/>
          <w:sz w:val="24"/>
          <w:szCs w:val="24"/>
        </w:rPr>
        <w:t xml:space="preserve"> Москва "Школа - Пресс 2009г, опубликованной в сборнике» Программы для общеобразовательных учреждений  </w:t>
      </w:r>
      <w:r w:rsidR="00111FCD" w:rsidRPr="001C7893">
        <w:rPr>
          <w:rStyle w:val="FontStyle13"/>
          <w:rFonts w:ascii="Times New Roman" w:eastAsiaTheme="minorHAnsi" w:hAnsi="Times New Roman" w:cs="Times New Roman"/>
          <w:b w:val="0"/>
          <w:i w:val="0"/>
          <w:sz w:val="24"/>
          <w:szCs w:val="24"/>
        </w:rPr>
        <w:t>Биология. 6-11 классы. - М.: Дрофа, 2009</w:t>
      </w:r>
    </w:p>
    <w:p w:rsidR="00111FCD" w:rsidRDefault="00111FCD" w:rsidP="00111FCD">
      <w:pPr>
        <w:tabs>
          <w:tab w:val="left" w:pos="900"/>
        </w:tabs>
        <w:spacing w:after="120" w:line="240" w:lineRule="auto"/>
        <w:ind w:left="-142" w:right="2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64217" w:rsidRDefault="00A64217" w:rsidP="00A64217">
      <w:pPr>
        <w:jc w:val="center"/>
        <w:rPr>
          <w:sz w:val="20"/>
          <w:szCs w:val="20"/>
        </w:rPr>
      </w:pPr>
      <w:r>
        <w:rPr>
          <w:sz w:val="20"/>
          <w:szCs w:val="20"/>
        </w:rPr>
        <w:t>2017</w:t>
      </w:r>
    </w:p>
    <w:p w:rsidR="001B5336" w:rsidRPr="001C7893" w:rsidRDefault="001C7893" w:rsidP="001C789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16"/>
        </w:rPr>
      </w:pPr>
      <w:r w:rsidRPr="001C7893">
        <w:rPr>
          <w:rFonts w:ascii="Times New Roman" w:hAnsi="Times New Roman" w:cs="Times New Roman"/>
          <w:b/>
          <w:sz w:val="36"/>
          <w:szCs w:val="16"/>
        </w:rPr>
        <w:lastRenderedPageBreak/>
        <w:t>Пояснительная записка</w:t>
      </w:r>
    </w:p>
    <w:p w:rsidR="001B5336" w:rsidRDefault="001B5336" w:rsidP="001B53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1B5336" w:rsidRDefault="001B5336" w:rsidP="001B53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компонента Государственного образовательного стандарта среднего общего образования по биологии, Примерной программы среднего общего образования по биологии, утверждённой приказом Минобразования России от 09.03.2004 №1312, </w:t>
      </w:r>
      <w:r w:rsidR="005B2533" w:rsidRPr="005B2533">
        <w:rPr>
          <w:rFonts w:ascii="Times New Roman" w:hAnsi="Times New Roman" w:cs="Times New Roman"/>
          <w:sz w:val="24"/>
          <w:szCs w:val="24"/>
        </w:rPr>
        <w:t>образовательной программы среднего общего образования МБОУ «</w:t>
      </w:r>
      <w:proofErr w:type="spellStart"/>
      <w:r w:rsidR="005B2533" w:rsidRPr="005B2533">
        <w:rPr>
          <w:rFonts w:ascii="Times New Roman" w:hAnsi="Times New Roman" w:cs="Times New Roman"/>
          <w:sz w:val="24"/>
          <w:szCs w:val="24"/>
        </w:rPr>
        <w:t>Катичская</w:t>
      </w:r>
      <w:proofErr w:type="spellEnd"/>
      <w:r w:rsidR="005B2533" w:rsidRPr="005B2533">
        <w:rPr>
          <w:rFonts w:ascii="Times New Roman" w:hAnsi="Times New Roman" w:cs="Times New Roman"/>
          <w:sz w:val="24"/>
          <w:szCs w:val="24"/>
        </w:rPr>
        <w:t xml:space="preserve"> СОШ»</w:t>
      </w:r>
      <w:r w:rsidR="005B2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 использованием авторской программы по биологии  для 11классов общеобразовательных учреждений авторы: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И.Б. Агафонова</w:t>
      </w:r>
      <w:r w:rsidR="005B25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2533">
        <w:rPr>
          <w:rFonts w:ascii="Times New Roman" w:hAnsi="Times New Roman" w:cs="Times New Roman"/>
          <w:sz w:val="24"/>
          <w:szCs w:val="24"/>
        </w:rPr>
        <w:t>Е.Т.Захарова</w:t>
      </w:r>
      <w:proofErr w:type="spellEnd"/>
      <w:r w:rsidR="005B2533">
        <w:rPr>
          <w:rFonts w:ascii="Times New Roman" w:hAnsi="Times New Roman" w:cs="Times New Roman"/>
          <w:sz w:val="24"/>
          <w:szCs w:val="24"/>
        </w:rPr>
        <w:t xml:space="preserve">  под редакцией </w:t>
      </w:r>
      <w:proofErr w:type="spellStart"/>
      <w:r w:rsidR="005B2533">
        <w:rPr>
          <w:rFonts w:ascii="Times New Roman" w:hAnsi="Times New Roman" w:cs="Times New Roman"/>
          <w:sz w:val="24"/>
          <w:szCs w:val="24"/>
        </w:rPr>
        <w:t>В.Б.</w:t>
      </w:r>
      <w:r>
        <w:rPr>
          <w:rFonts w:ascii="Times New Roman" w:hAnsi="Times New Roman" w:cs="Times New Roman"/>
          <w:sz w:val="24"/>
          <w:szCs w:val="24"/>
        </w:rPr>
        <w:t>Захарова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Л.П.Анастасовой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Москва "Школа - Пресс 2009г, опубликованной в сборнике» Программы для общеобразовательных учреждений  </w:t>
      </w:r>
      <w:r>
        <w:rPr>
          <w:rStyle w:val="FontStyle13"/>
          <w:rFonts w:ascii="Times New Roman" w:eastAsiaTheme="minorHAnsi" w:hAnsi="Times New Roman" w:cs="Times New Roman"/>
          <w:sz w:val="24"/>
          <w:szCs w:val="24"/>
        </w:rPr>
        <w:t>Биология. 6-11 классы. - М.: Дрофа, 2009</w:t>
      </w:r>
    </w:p>
    <w:p w:rsidR="001B5336" w:rsidRDefault="001B5336" w:rsidP="001B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Учебным планом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на 2017/18 уч. год на изучение биологии в 11 классе выделен 1 час в неделю, составлено  календарн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тематическое  планирование  на  34 часа.   </w:t>
      </w:r>
    </w:p>
    <w:p w:rsidR="001B5336" w:rsidRDefault="001B5336" w:rsidP="001B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Лабораторных работ - 12.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Контрольных работ - 1.  Экскурсий - 2..</w:t>
      </w:r>
    </w:p>
    <w:p w:rsidR="001B5336" w:rsidRDefault="001B5336" w:rsidP="001B53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336" w:rsidRDefault="001B5336" w:rsidP="001B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комплект:</w:t>
      </w:r>
    </w:p>
    <w:p w:rsidR="001B5336" w:rsidRDefault="001B5336" w:rsidP="001B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Учебник: Биология. Общая биология.\ Базовый уровень:\ Авторы: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И.Б. Агафонова, Е.Т. Захарова - М.: Дрофа, 2015.</w:t>
      </w:r>
    </w:p>
    <w:p w:rsidR="001B5336" w:rsidRDefault="001B5336" w:rsidP="001B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Программы для общеобразовательных учреждений. Биология 6-11 классы.-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2010.</w:t>
      </w:r>
    </w:p>
    <w:p w:rsidR="001B5336" w:rsidRDefault="001B5336" w:rsidP="001B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Козлова Т.А. Общая биология. Базовый уровень.  10-11 классы:</w:t>
      </w:r>
    </w:p>
    <w:p w:rsidR="001B5336" w:rsidRDefault="001B5336" w:rsidP="001B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Метод пособие к учебнику /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И.Б. Агафоновой, Е.Т. Захаровой «Общая биология. Базовый уровень»  - М.: Дрофа, 2009</w:t>
      </w:r>
    </w:p>
    <w:p w:rsidR="001B5336" w:rsidRDefault="001B5336" w:rsidP="001B53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Методическое пособие к учебнику В.Б.Захарова, С.Г.Мамонтова, Н.И.Сонина «Общая биология». – М.: Дрофа, 2010.</w:t>
      </w:r>
    </w:p>
    <w:p w:rsidR="001B5336" w:rsidRDefault="001B5336" w:rsidP="001B53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B5336" w:rsidRDefault="001B5336" w:rsidP="001B53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  <w:r>
        <w:rPr>
          <w:rFonts w:ascii="Times New Roman" w:hAnsi="Times New Roman" w:cs="Times New Roman"/>
          <w:sz w:val="24"/>
          <w:szCs w:val="24"/>
        </w:rPr>
        <w:t xml:space="preserve"> изучения биологии на ступени среднего (полного) общего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B5336" w:rsidRDefault="001B5336" w:rsidP="001B53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-освоение знаний об основных биологических теориях, идеях и принципах, являющихся составной частью современной естественно-научной картины мира; о методах биологических наук (цитологии, генетики, селекции, биотехнологии, экологии);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  <w:proofErr w:type="gramEnd"/>
    </w:p>
    <w:p w:rsidR="001B5336" w:rsidRDefault="001B5336" w:rsidP="001B53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1B5336" w:rsidRDefault="001B5336" w:rsidP="001B53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1B5336" w:rsidRDefault="001B5336" w:rsidP="001B53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убеждённости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1B5336" w:rsidRDefault="001B5336" w:rsidP="001B53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1B5336" w:rsidRDefault="001B5336" w:rsidP="001B533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приобретения практических навыков и повышения уровня знаний в рабочую программу включены лабораторные работы (5), предусмотренные Примерной программой.   </w:t>
      </w:r>
    </w:p>
    <w:p w:rsidR="001B5336" w:rsidRDefault="001B5336" w:rsidP="001B5336">
      <w:pPr>
        <w:shd w:val="clear" w:color="auto" w:fill="FFFFFF"/>
        <w:spacing w:before="235"/>
        <w:ind w:left="288"/>
        <w:rPr>
          <w:rFonts w:ascii="Times New Roman" w:hAnsi="Times New Roman" w:cs="Times New Roman"/>
          <w:b/>
          <w:sz w:val="24"/>
          <w:szCs w:val="24"/>
        </w:rPr>
      </w:pPr>
    </w:p>
    <w:p w:rsidR="001B5336" w:rsidRDefault="001B5336" w:rsidP="001B5336">
      <w:pPr>
        <w:shd w:val="clear" w:color="auto" w:fill="FFFFFF"/>
        <w:spacing w:before="235"/>
        <w:ind w:left="288"/>
        <w:rPr>
          <w:rFonts w:ascii="Times New Roman" w:hAnsi="Times New Roman" w:cs="Times New Roman"/>
          <w:b/>
          <w:sz w:val="24"/>
          <w:szCs w:val="24"/>
        </w:rPr>
      </w:pPr>
    </w:p>
    <w:p w:rsidR="001B5336" w:rsidRDefault="001B5336" w:rsidP="001B5336">
      <w:pPr>
        <w:shd w:val="clear" w:color="auto" w:fill="FFFFFF"/>
        <w:spacing w:before="235"/>
        <w:ind w:left="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1B5336" w:rsidRDefault="001B5336" w:rsidP="001B5336">
      <w:pPr>
        <w:shd w:val="clear" w:color="auto" w:fill="FFFFFF"/>
        <w:spacing w:before="235"/>
        <w:ind w:left="28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должны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 xml:space="preserve"> знать /понимать</w:t>
      </w:r>
    </w:p>
    <w:p w:rsidR="001B5336" w:rsidRDefault="001B5336" w:rsidP="001B5336">
      <w:pPr>
        <w:shd w:val="clear" w:color="auto" w:fill="FFFFFF"/>
        <w:spacing w:before="72" w:line="254" w:lineRule="exact"/>
        <w:ind w:left="288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основные положения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биологических теорий (эволюционная теория Ч.Дарвина);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сущность закономерностей изменчивости;</w:t>
      </w:r>
    </w:p>
    <w:p w:rsidR="001B5336" w:rsidRDefault="001B5336" w:rsidP="001B5336">
      <w:pPr>
        <w:shd w:val="clear" w:color="auto" w:fill="FFFFFF"/>
        <w:spacing w:before="67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строение биологических объектов: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вида и экосистем (структура);</w:t>
      </w:r>
    </w:p>
    <w:p w:rsidR="001B5336" w:rsidRDefault="001B5336" w:rsidP="001B5336">
      <w:pPr>
        <w:shd w:val="clear" w:color="auto" w:fill="FFFFFF"/>
        <w:spacing w:before="72" w:line="254" w:lineRule="exact"/>
        <w:ind w:left="278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сущность биологических процессов: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действие искусственного и естественного отбора, формирование приспособленности, образование видов</w:t>
      </w:r>
    </w:p>
    <w:p w:rsidR="001B5336" w:rsidRDefault="001B5336" w:rsidP="001B5336">
      <w:pPr>
        <w:shd w:val="clear" w:color="auto" w:fill="FFFFFF"/>
        <w:spacing w:before="14" w:line="326" w:lineRule="exact"/>
        <w:ind w:left="278" w:right="2957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вклад выдающихся учены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К Линней, Ж.Б. Ламарк, Ч. Дарвин)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развитие биологической науки; </w:t>
      </w:r>
    </w:p>
    <w:p w:rsidR="001B5336" w:rsidRDefault="001B5336" w:rsidP="001B5336">
      <w:pPr>
        <w:shd w:val="clear" w:color="auto" w:fill="FFFFFF"/>
        <w:spacing w:before="14" w:line="326" w:lineRule="exact"/>
        <w:ind w:left="278" w:right="29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биологическую терминологию и символику;</w:t>
      </w:r>
    </w:p>
    <w:p w:rsidR="001B5336" w:rsidRDefault="001B5336" w:rsidP="001B5336">
      <w:pPr>
        <w:shd w:val="clear" w:color="auto" w:fill="FFFFFF"/>
        <w:spacing w:before="14" w:line="326" w:lineRule="exact"/>
        <w:ind w:left="278" w:right="29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уметь</w:t>
      </w:r>
    </w:p>
    <w:p w:rsidR="001B5336" w:rsidRDefault="001B5336" w:rsidP="001B5336">
      <w:pPr>
        <w:shd w:val="clear" w:color="auto" w:fill="FFFFFF"/>
        <w:spacing w:before="58" w:line="254" w:lineRule="exact"/>
        <w:ind w:left="269"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объяснять: </w:t>
      </w:r>
      <w:r>
        <w:rPr>
          <w:rFonts w:ascii="Times New Roman" w:hAnsi="Times New Roman" w:cs="Times New Roman"/>
          <w:color w:val="000000"/>
          <w:sz w:val="24"/>
          <w:szCs w:val="24"/>
        </w:rPr>
        <w:t>роль биологии в формировании научного мировоззрения; вклад биологических тео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рий в формирование современной естественнонаучной картины мира; родство живых организмов; влияние мутагенов на организм человека, экологических факторов на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организмы; взаимосвязи организмов и окружающей среды; причины эволюции, изме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няемости видов, нарушений развития организмов, наследственных заболеваний, мутаций,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необходимости сохранения многообразия видов;</w:t>
      </w:r>
    </w:p>
    <w:p w:rsidR="001B5336" w:rsidRDefault="001B5336" w:rsidP="001B5336">
      <w:pPr>
        <w:shd w:val="clear" w:color="auto" w:fill="FFFFFF"/>
        <w:spacing w:before="77"/>
        <w:ind w:left="2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описывать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особей видов по морфологическому критерию;</w:t>
      </w:r>
    </w:p>
    <w:p w:rsidR="001B5336" w:rsidRDefault="001B5336" w:rsidP="001B5336">
      <w:pPr>
        <w:shd w:val="clear" w:color="auto" w:fill="FFFFFF"/>
        <w:spacing w:before="58" w:line="264" w:lineRule="exact"/>
        <w:ind w:left="259"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выявлять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приспособления организмов к среде обитания, </w:t>
      </w:r>
    </w:p>
    <w:p w:rsidR="001B5336" w:rsidRDefault="001B5336" w:rsidP="001B5336">
      <w:pPr>
        <w:shd w:val="clear" w:color="auto" w:fill="FFFFFF"/>
        <w:spacing w:before="72" w:line="250" w:lineRule="exact"/>
        <w:ind w:left="254"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сравнивать: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биологические объекты (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природные экосистемы и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агроэкосистемы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своей местно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сти), процессы (естественный и искусственный отбор) и делать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выводы на основе сравнения;</w:t>
      </w:r>
    </w:p>
    <w:p w:rsidR="001B5336" w:rsidRDefault="001B5336" w:rsidP="001B5336">
      <w:pPr>
        <w:shd w:val="clear" w:color="auto" w:fill="FFFFFF"/>
        <w:spacing w:before="62" w:line="259" w:lineRule="exact"/>
        <w:ind w:left="254" w:righ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анализировать и оценивать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различные гипотезы происхождения жизни и чело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века,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находить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критически ее оценивать;</w:t>
      </w:r>
    </w:p>
    <w:p w:rsidR="001B5336" w:rsidRDefault="001B5336" w:rsidP="001B5336">
      <w:pPr>
        <w:shd w:val="clear" w:color="auto" w:fill="FFFFFF"/>
        <w:spacing w:before="216" w:line="259" w:lineRule="exact"/>
        <w:ind w:left="240" w:right="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использовать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приобретенные знания и умения в практической деятельности и повседневной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жизни 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1B5336" w:rsidRDefault="001B5336" w:rsidP="001B5336">
      <w:pPr>
        <w:shd w:val="clear" w:color="auto" w:fill="FFFFFF"/>
        <w:spacing w:before="53" w:line="254" w:lineRule="exact"/>
        <w:ind w:left="240" w:right="4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правил поведения в природной среде;</w:t>
      </w:r>
    </w:p>
    <w:p w:rsidR="001B5336" w:rsidRDefault="001B5336" w:rsidP="001B5336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1B5336" w:rsidRDefault="001B5336" w:rsidP="001B533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1B5336" w:rsidRDefault="001B5336" w:rsidP="001B5336">
      <w:pPr>
        <w:pStyle w:val="a5"/>
        <w:spacing w:before="240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ВИД (20 часов)</w:t>
      </w:r>
    </w:p>
    <w:p w:rsidR="001B5336" w:rsidRDefault="001B5336" w:rsidP="001B5336">
      <w:pPr>
        <w:spacing w:before="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эволюционных </w:t>
      </w:r>
      <w:proofErr w:type="spellStart"/>
      <w:r>
        <w:rPr>
          <w:rFonts w:ascii="Times New Roman" w:hAnsi="Times New Roman"/>
          <w:sz w:val="24"/>
          <w:szCs w:val="24"/>
        </w:rPr>
        <w:t>идей</w:t>
      </w:r>
      <w:proofErr w:type="gramStart"/>
      <w:r>
        <w:rPr>
          <w:rFonts w:ascii="Times New Roman" w:hAnsi="Times New Roman"/>
          <w:i/>
          <w:sz w:val="24"/>
          <w:szCs w:val="24"/>
        </w:rPr>
        <w:t>.З</w:t>
      </w:r>
      <w:proofErr w:type="gramEnd"/>
      <w:r>
        <w:rPr>
          <w:rFonts w:ascii="Times New Roman" w:hAnsi="Times New Roman"/>
          <w:i/>
          <w:sz w:val="24"/>
          <w:szCs w:val="24"/>
        </w:rPr>
        <w:t>начение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работ </w:t>
      </w:r>
      <w:proofErr w:type="spellStart"/>
      <w:r>
        <w:rPr>
          <w:rFonts w:ascii="Times New Roman" w:hAnsi="Times New Roman"/>
          <w:i/>
          <w:sz w:val="24"/>
          <w:szCs w:val="24"/>
        </w:rPr>
        <w:t>К.Линнея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учения </w:t>
      </w:r>
      <w:proofErr w:type="spellStart"/>
      <w:r>
        <w:rPr>
          <w:rFonts w:ascii="Times New Roman" w:hAnsi="Times New Roman"/>
          <w:i/>
          <w:sz w:val="24"/>
          <w:szCs w:val="24"/>
        </w:rPr>
        <w:t>Ж.Б.Ламарка</w:t>
      </w:r>
      <w:r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эволюционной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теории </w:t>
      </w:r>
      <w:proofErr w:type="spellStart"/>
      <w:r>
        <w:rPr>
          <w:rFonts w:ascii="Times New Roman" w:hAnsi="Times New Roman"/>
          <w:sz w:val="24"/>
          <w:szCs w:val="24"/>
        </w:rPr>
        <w:t>Ч.Дарвина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</w:t>
      </w:r>
      <w:r>
        <w:rPr>
          <w:rFonts w:ascii="Times New Roman" w:hAnsi="Times New Roman"/>
          <w:i/>
          <w:sz w:val="24"/>
          <w:szCs w:val="24"/>
        </w:rPr>
        <w:t>Синтетическая теория эволюции.</w:t>
      </w:r>
      <w:r>
        <w:rPr>
          <w:rFonts w:ascii="Times New Roman" w:hAnsi="Times New Roman"/>
          <w:sz w:val="24"/>
          <w:szCs w:val="24"/>
        </w:rPr>
        <w:t xml:space="preserve"> Результаты эволюции. Сохранение многообразия видов как основа устойчивого развития биосферы. Причины вымирания видов. </w:t>
      </w:r>
      <w:r>
        <w:rPr>
          <w:rFonts w:ascii="Times New Roman" w:hAnsi="Times New Roman"/>
          <w:i/>
          <w:iCs/>
          <w:sz w:val="24"/>
          <w:szCs w:val="24"/>
        </w:rPr>
        <w:t>Биологический прогресс и биологический регресс</w:t>
      </w:r>
      <w:r>
        <w:rPr>
          <w:rFonts w:ascii="Times New Roman" w:hAnsi="Times New Roman"/>
          <w:sz w:val="24"/>
          <w:szCs w:val="24"/>
        </w:rPr>
        <w:t>.</w:t>
      </w:r>
    </w:p>
    <w:p w:rsidR="001B5336" w:rsidRDefault="001B5336" w:rsidP="001B5336">
      <w:pPr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Гипотезы происхождения жизни. Отличительные признаки живого. Усложнение живых организмов на Земле в процессе эволюции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Гипотезы происхождения человека. Доказательства родства человека с млекопитающими животными.  Эволюция человека. </w:t>
      </w:r>
      <w:r>
        <w:rPr>
          <w:rFonts w:ascii="Times New Roman" w:hAnsi="Times New Roman"/>
          <w:i/>
          <w:iCs/>
          <w:sz w:val="24"/>
          <w:szCs w:val="24"/>
        </w:rPr>
        <w:t>Происхождение человеческих рас.</w:t>
      </w:r>
    </w:p>
    <w:p w:rsidR="001B5336" w:rsidRDefault="001B5336" w:rsidP="001B5336">
      <w:pPr>
        <w:spacing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Демонстрации</w:t>
      </w:r>
    </w:p>
    <w:p w:rsidR="001B5336" w:rsidRDefault="001B5336" w:rsidP="001B5336">
      <w:pPr>
        <w:spacing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Критерии вида  Популяция – структурная единица вида, единица эволюции Движущие силы эволюции Возникновение и многообразие приспособлений у организмов. Образование новых видов в природе</w:t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Эволюция растительного мира. Эволюция животного мира. Редкие и исчезающие виды. Формы сохранности ископаемых растений и животных. Движущие силы антропогенеза. Происхождение человека. Происхождение человеческих </w:t>
      </w:r>
      <w:proofErr w:type="spellStart"/>
      <w:r>
        <w:rPr>
          <w:rFonts w:ascii="Times New Roman" w:hAnsi="Times New Roman"/>
          <w:iCs/>
          <w:sz w:val="24"/>
          <w:szCs w:val="24"/>
        </w:rPr>
        <w:t>рас</w:t>
      </w:r>
      <w:proofErr w:type="gramStart"/>
      <w:r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>Л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абораторные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и практические работы</w:t>
      </w:r>
    </w:p>
    <w:p w:rsidR="001B5336" w:rsidRDefault="001B5336" w:rsidP="001B5336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1.Описание особей вида по морфологическому критерию</w:t>
      </w:r>
    </w:p>
    <w:p w:rsidR="001B5336" w:rsidRDefault="001B5336" w:rsidP="001B5336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2.Выявление изменчивости у особей  одного вида</w:t>
      </w:r>
    </w:p>
    <w:p w:rsidR="001B5336" w:rsidRDefault="001B5336" w:rsidP="001B5336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3.Выявление приспособлений у организмов к среде обитания</w:t>
      </w:r>
    </w:p>
    <w:p w:rsidR="001B5336" w:rsidRDefault="001B5336" w:rsidP="001B5336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4.Анализ и оценка различных гипотез происхождения жизни</w:t>
      </w:r>
    </w:p>
    <w:p w:rsidR="001B5336" w:rsidRDefault="001B5336" w:rsidP="001B5336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5.Анализ и оценка различных гипотез происхождения  человека</w:t>
      </w:r>
    </w:p>
    <w:p w:rsidR="001B5336" w:rsidRDefault="001B5336" w:rsidP="001B5336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6.Выявление признаков сходства зародышей человека и других млекопитающих</w:t>
      </w:r>
    </w:p>
    <w:p w:rsidR="001B5336" w:rsidRDefault="001B5336" w:rsidP="001B5336">
      <w:pPr>
        <w:spacing w:before="60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 5     ЭКОСИСТЕМЫ (13 час)</w:t>
      </w:r>
    </w:p>
    <w:p w:rsidR="001B5336" w:rsidRDefault="001B5336" w:rsidP="001B5336">
      <w:pPr>
        <w:spacing w:before="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Экологические факторы, их значение в жизни организмов. </w:t>
      </w:r>
      <w:r>
        <w:rPr>
          <w:rFonts w:ascii="Times New Roman" w:hAnsi="Times New Roman"/>
          <w:i/>
          <w:iCs/>
          <w:sz w:val="24"/>
          <w:szCs w:val="24"/>
        </w:rPr>
        <w:t>Биологические ритмы</w:t>
      </w:r>
      <w:r>
        <w:rPr>
          <w:rFonts w:ascii="Times New Roman" w:hAnsi="Times New Roman"/>
          <w:sz w:val="24"/>
          <w:szCs w:val="24"/>
        </w:rPr>
        <w:t xml:space="preserve">.  Межвидовые отношения: паразитизм, хищничество, конкуренция, симбиоз.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Искусственные сообщества – </w:t>
      </w:r>
      <w:proofErr w:type="spellStart"/>
      <w:r>
        <w:rPr>
          <w:rFonts w:ascii="Times New Roman" w:hAnsi="Times New Roman"/>
          <w:sz w:val="24"/>
          <w:szCs w:val="24"/>
        </w:rPr>
        <w:t>агроэкосистемы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5336" w:rsidRDefault="001B5336" w:rsidP="001B5336">
      <w:pPr>
        <w:pStyle w:val="a3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Биосфера – глобальная экосистема. Учение В. И. Вернадского о биосфере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Роль живых организмов в биосфере. Биомасса. </w:t>
      </w:r>
      <w:r>
        <w:rPr>
          <w:i/>
          <w:iCs/>
          <w:sz w:val="24"/>
          <w:szCs w:val="24"/>
        </w:rPr>
        <w:t>Биологический круговорот (на примере круговорота углерода). Эволюция биосферы</w:t>
      </w:r>
      <w:r>
        <w:rPr>
          <w:iCs/>
          <w:sz w:val="24"/>
          <w:szCs w:val="24"/>
        </w:rPr>
        <w:t>.</w:t>
      </w:r>
      <w:r>
        <w:rPr>
          <w:sz w:val="24"/>
          <w:szCs w:val="24"/>
        </w:rPr>
        <w:t xml:space="preserve">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1B5336" w:rsidRDefault="001B5336" w:rsidP="001B5336">
      <w:pPr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Демонстрации</w:t>
      </w:r>
    </w:p>
    <w:p w:rsidR="001B5336" w:rsidRDefault="001B5336" w:rsidP="001B533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Экологические факторы и их влияние на организмы.  Биологические ритмы. Межвидовые отношения: паразитизм, хищничество, конкуренция, симбиоз. </w:t>
      </w:r>
      <w:proofErr w:type="spellStart"/>
      <w:r>
        <w:rPr>
          <w:rFonts w:ascii="Times New Roman" w:hAnsi="Times New Roman"/>
          <w:sz w:val="24"/>
          <w:szCs w:val="24"/>
        </w:rPr>
        <w:t>Ярусность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растительного сообщества. Пищевые цепи и сети. Экологическая пирамида. Круговорот веществ и превращения энергии в экосистеме. Экосистема. </w:t>
      </w:r>
      <w:proofErr w:type="spellStart"/>
      <w:r>
        <w:rPr>
          <w:rFonts w:ascii="Times New Roman" w:hAnsi="Times New Roman"/>
          <w:sz w:val="24"/>
          <w:szCs w:val="24"/>
        </w:rPr>
        <w:t>Агроэкосистема</w:t>
      </w:r>
      <w:proofErr w:type="spellEnd"/>
      <w:r>
        <w:rPr>
          <w:rFonts w:ascii="Times New Roman" w:hAnsi="Times New Roman"/>
          <w:sz w:val="24"/>
          <w:szCs w:val="24"/>
        </w:rPr>
        <w:t>. Биосфера. Круговорот углерода в биосфере. Биоразнообразие. Глобальные экологические проблемы. Последствия деятельности человека в окружающей среде. Биосфера и человек. Заповедники и заказники России.</w:t>
      </w:r>
    </w:p>
    <w:p w:rsidR="001B5336" w:rsidRDefault="001B5336" w:rsidP="001B5336">
      <w:pPr>
        <w:pStyle w:val="6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и практические работы</w:t>
      </w:r>
    </w:p>
    <w:p w:rsidR="001B5336" w:rsidRDefault="001B5336" w:rsidP="001B5336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антропогенных изменений в экосистемах своей местности</w:t>
      </w:r>
    </w:p>
    <w:p w:rsidR="001B5336" w:rsidRDefault="001B5336" w:rsidP="001B5336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Составление схем передачи веществ и энергии (цепей питания)</w:t>
      </w:r>
    </w:p>
    <w:p w:rsidR="001B5336" w:rsidRDefault="001B5336" w:rsidP="001B5336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Сравнительная характеристика природных экосистем и </w:t>
      </w:r>
      <w:proofErr w:type="spellStart"/>
      <w:r>
        <w:rPr>
          <w:rFonts w:ascii="Times New Roman" w:hAnsi="Times New Roman"/>
          <w:sz w:val="24"/>
          <w:szCs w:val="24"/>
        </w:rPr>
        <w:t>агроэкосистем</w:t>
      </w:r>
      <w:proofErr w:type="spellEnd"/>
      <w:r>
        <w:rPr>
          <w:rFonts w:ascii="Times New Roman" w:hAnsi="Times New Roman"/>
          <w:sz w:val="24"/>
          <w:szCs w:val="24"/>
        </w:rPr>
        <w:t xml:space="preserve"> своей местности</w:t>
      </w:r>
    </w:p>
    <w:p w:rsidR="001B5336" w:rsidRDefault="001B5336" w:rsidP="001B5336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изменений в экосистемах на биологических моделях (аквариум)</w:t>
      </w:r>
    </w:p>
    <w:p w:rsidR="001B5336" w:rsidRDefault="001B5336" w:rsidP="001B5336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экологических задач</w:t>
      </w:r>
    </w:p>
    <w:p w:rsidR="001B5336" w:rsidRDefault="001B5336" w:rsidP="001B5336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и оценка последствий собственной деятельности в окружающей среде, глобальных экологических проблем и путей их решения</w:t>
      </w:r>
    </w:p>
    <w:p w:rsidR="001B5336" w:rsidRDefault="001B5336" w:rsidP="001B5336">
      <w:pPr>
        <w:pStyle w:val="4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темы экскурсий (по выбору учителя)</w:t>
      </w:r>
    </w:p>
    <w:p w:rsidR="001B5336" w:rsidRDefault="001B5336" w:rsidP="001B5336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Многообразие видов. Сезонные изменения в природе (окрестности школы).</w:t>
      </w:r>
    </w:p>
    <w:p w:rsidR="001B5336" w:rsidRDefault="001B5336" w:rsidP="001B5336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Многообразие сортов растений и пород животных, методы их выведения (селекционная станция, племенная ферма или сельскохозяйственная выставка).</w:t>
      </w:r>
    </w:p>
    <w:p w:rsidR="001B5336" w:rsidRDefault="001B5336" w:rsidP="001B5336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Естественные и искусственные экосистемы (окрестности школы).</w:t>
      </w:r>
    </w:p>
    <w:p w:rsidR="001B5336" w:rsidRDefault="001B5336" w:rsidP="001B533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часов по темам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5953"/>
        <w:gridCol w:w="2552"/>
      </w:tblGrid>
      <w:tr w:rsidR="001B5336" w:rsidTr="001B53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№раздела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B5336" w:rsidTr="001B53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Вид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B5336" w:rsidTr="001B53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Экосистемы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B5336" w:rsidTr="001B53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5336" w:rsidTr="001B53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1B5336" w:rsidRDefault="001B5336" w:rsidP="001B5336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</w:p>
    <w:p w:rsidR="001B5336" w:rsidRDefault="001B5336" w:rsidP="001B5336">
      <w:pPr>
        <w:spacing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Лабораторные и практические работы</w:t>
      </w:r>
    </w:p>
    <w:p w:rsidR="001B5336" w:rsidRDefault="001B5336" w:rsidP="001B5336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1.Описание особей вида по морфологическому критерию</w:t>
      </w:r>
    </w:p>
    <w:p w:rsidR="001B5336" w:rsidRDefault="001B5336" w:rsidP="001B5336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2.Выявление изменчивости у особей  одного вида</w:t>
      </w:r>
    </w:p>
    <w:p w:rsidR="001B5336" w:rsidRDefault="001B5336" w:rsidP="001B5336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3.Выявление приспособлений у организмов к среде обитания</w:t>
      </w:r>
    </w:p>
    <w:p w:rsidR="001B5336" w:rsidRDefault="001B5336" w:rsidP="001B5336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4.Анализ и оценка различных гипотез происхождения жизни</w:t>
      </w:r>
    </w:p>
    <w:p w:rsidR="001B5336" w:rsidRDefault="001B5336" w:rsidP="001B5336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5.Анализ и оценка различных гипотез происхождения  человека</w:t>
      </w:r>
    </w:p>
    <w:p w:rsidR="001B5336" w:rsidRDefault="001B5336" w:rsidP="001B5336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6.Выявление признаков сходства зародышей человека и других млекопитающих</w:t>
      </w:r>
    </w:p>
    <w:p w:rsidR="001B5336" w:rsidRDefault="001B5336" w:rsidP="001B5336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7.Выявление антропогенных изменений в экосистемах своей местности</w:t>
      </w:r>
    </w:p>
    <w:p w:rsidR="001B5336" w:rsidRDefault="001B5336" w:rsidP="001B5336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8.Составление схем передачи веществ и энергии (цепей питания)</w:t>
      </w:r>
    </w:p>
    <w:p w:rsidR="001B5336" w:rsidRDefault="001B5336" w:rsidP="001B5336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9.Сравнительная характеристика природных экосистем и </w:t>
      </w:r>
      <w:proofErr w:type="spellStart"/>
      <w:r>
        <w:rPr>
          <w:rFonts w:ascii="Times New Roman" w:hAnsi="Times New Roman"/>
          <w:sz w:val="24"/>
          <w:szCs w:val="24"/>
        </w:rPr>
        <w:t>агроэкосистем</w:t>
      </w:r>
      <w:proofErr w:type="spellEnd"/>
      <w:r>
        <w:rPr>
          <w:rFonts w:ascii="Times New Roman" w:hAnsi="Times New Roman"/>
          <w:sz w:val="24"/>
          <w:szCs w:val="24"/>
        </w:rPr>
        <w:t xml:space="preserve"> своей местности</w:t>
      </w:r>
    </w:p>
    <w:p w:rsidR="001B5336" w:rsidRDefault="001B5336" w:rsidP="001B5336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10.Исследование изменений в экосистемах на биологических моделях (аквариум)</w:t>
      </w:r>
    </w:p>
    <w:p w:rsidR="001B5336" w:rsidRDefault="001B5336" w:rsidP="001B5336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11.Решение экологических задач</w:t>
      </w:r>
    </w:p>
    <w:p w:rsidR="001B5336" w:rsidRDefault="001B5336" w:rsidP="001B5336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12.Анализ и оценка последствий собственной деятельности в окружающей среде, глобальных экологических проблем и путей их решения</w:t>
      </w:r>
    </w:p>
    <w:p w:rsidR="001B5336" w:rsidRDefault="001B5336" w:rsidP="001B53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B5336" w:rsidRDefault="001B5336" w:rsidP="001B53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B5336" w:rsidRDefault="001B5336" w:rsidP="001B53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B5336" w:rsidRDefault="001B5336" w:rsidP="001B53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B5336" w:rsidRDefault="001B5336" w:rsidP="001B53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B5336" w:rsidRDefault="001B5336" w:rsidP="001B5336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B5336" w:rsidRDefault="001B5336" w:rsidP="001B5336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B5336" w:rsidRDefault="001B5336" w:rsidP="001B5336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B5336" w:rsidRDefault="001B5336" w:rsidP="001B5336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C7893" w:rsidRDefault="001C7893" w:rsidP="001B5336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C7893" w:rsidRDefault="001C7893" w:rsidP="001B5336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B5336" w:rsidRDefault="001B5336" w:rsidP="001B5336">
      <w:pPr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Календарно - тематическое планирование</w:t>
      </w:r>
    </w:p>
    <w:p w:rsidR="001B5336" w:rsidRDefault="001B5336" w:rsidP="001B5336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a8"/>
        <w:tblW w:w="310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1829"/>
        <w:gridCol w:w="1837"/>
        <w:gridCol w:w="3181"/>
        <w:gridCol w:w="2002"/>
        <w:gridCol w:w="1938"/>
        <w:gridCol w:w="1501"/>
        <w:gridCol w:w="1220"/>
        <w:gridCol w:w="999"/>
        <w:gridCol w:w="1166"/>
        <w:gridCol w:w="416"/>
        <w:gridCol w:w="751"/>
        <w:gridCol w:w="571"/>
        <w:gridCol w:w="257"/>
        <w:gridCol w:w="339"/>
        <w:gridCol w:w="1166"/>
        <w:gridCol w:w="74"/>
        <w:gridCol w:w="1062"/>
        <w:gridCol w:w="30"/>
        <w:gridCol w:w="489"/>
        <w:gridCol w:w="724"/>
        <w:gridCol w:w="940"/>
        <w:gridCol w:w="264"/>
        <w:gridCol w:w="543"/>
        <w:gridCol w:w="627"/>
        <w:gridCol w:w="2244"/>
        <w:gridCol w:w="2964"/>
        <w:gridCol w:w="1276"/>
      </w:tblGrid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Тип урока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Элементыобязательного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минимума  содержания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Дом зад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B5336" w:rsidTr="001B5336">
        <w:trPr>
          <w:gridAfter w:val="19"/>
          <w:wAfter w:w="15904" w:type="dxa"/>
        </w:trPr>
        <w:tc>
          <w:tcPr>
            <w:tcW w:w="141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Раздел 4. Вид -20</w:t>
            </w:r>
          </w:p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Тема 4.1. История эволюционных идей 4-4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эволюционных идей.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эволюционных</w:t>
            </w:r>
            <w:proofErr w:type="gramEnd"/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идей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начение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работ</w:t>
            </w:r>
          </w:p>
          <w:p w:rsidR="001B5336" w:rsidRDefault="001B533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B5336" w:rsidRDefault="001B533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К.Линнея, учения</w:t>
            </w:r>
          </w:p>
          <w:p w:rsidR="001B5336" w:rsidRDefault="001B533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Б.Ламарка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волюционной</w:t>
            </w:r>
            <w:proofErr w:type="spellEnd"/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теории Ч.Дарвина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Роль </w:t>
            </w: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эволюционной теории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формировании</w:t>
            </w:r>
            <w:proofErr w:type="gramEnd"/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современной </w:t>
            </w: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естественнонаучной</w:t>
            </w: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картины мира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Гипотезы происхождения</w:t>
            </w: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жизни. Отличительные</w:t>
            </w: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признаки живого.</w:t>
            </w: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Усложнение живых</w:t>
            </w: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организмов на Земле</w:t>
            </w:r>
          </w:p>
          <w:p w:rsidR="001B5336" w:rsidRDefault="001B533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процессе эволюции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hd w:val="clear" w:color="auto" w:fill="FFFFFF"/>
              <w:spacing w:before="235"/>
              <w:ind w:left="39"/>
              <w:rPr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Знать: Историю развития эволюционных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идей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меть:характеризовать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системы</w:t>
            </w:r>
          </w:p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Опрос, словесные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Линнея, учение Ж.Б.Ламарка, теория Ж.Кювье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color w:val="000000"/>
              </w:rPr>
            </w:pPr>
            <w:proofErr w:type="spellStart"/>
            <w:r>
              <w:rPr>
                <w:bCs/>
                <w:i/>
                <w:iCs/>
                <w:color w:val="000000"/>
              </w:rPr>
              <w:t>Знать</w:t>
            </w:r>
            <w:proofErr w:type="gramStart"/>
            <w:r>
              <w:rPr>
                <w:bCs/>
                <w:i/>
                <w:iCs/>
                <w:color w:val="000000"/>
              </w:rPr>
              <w:t>:о</w:t>
            </w:r>
            <w:proofErr w:type="gramEnd"/>
            <w:r>
              <w:rPr>
                <w:bCs/>
                <w:i/>
                <w:iCs/>
                <w:color w:val="000000"/>
              </w:rPr>
              <w:t>сновные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положения</w:t>
            </w:r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теорий.</w:t>
            </w:r>
          </w:p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Style w:val="Bodytext"/>
              </w:rPr>
            </w:pPr>
            <w:proofErr w:type="spellStart"/>
            <w:r>
              <w:rPr>
                <w:color w:val="000000"/>
              </w:rPr>
              <w:t>уметь</w:t>
            </w:r>
            <w:proofErr w:type="gramStart"/>
            <w:r>
              <w:rPr>
                <w:color w:val="000000"/>
              </w:rPr>
              <w:t>:о</w:t>
            </w:r>
            <w:proofErr w:type="gramEnd"/>
            <w:r>
              <w:rPr>
                <w:rStyle w:val="Bodytext"/>
                <w:color w:val="000000"/>
              </w:rPr>
              <w:t>бъяснять</w:t>
            </w:r>
            <w:proofErr w:type="spellEnd"/>
            <w:r>
              <w:rPr>
                <w:rStyle w:val="Bodytext"/>
                <w:color w:val="000000"/>
              </w:rPr>
              <w:t xml:space="preserve"> вклад  </w:t>
            </w:r>
            <w:proofErr w:type="spellStart"/>
            <w:r>
              <w:rPr>
                <w:rStyle w:val="Bodytext"/>
                <w:color w:val="000000"/>
              </w:rPr>
              <w:t>К.Линнея</w:t>
            </w:r>
            <w:proofErr w:type="spellEnd"/>
            <w:r>
              <w:rPr>
                <w:rStyle w:val="Bodytext"/>
                <w:color w:val="000000"/>
              </w:rPr>
              <w:t>, Ж.Б. Ламарка в формирование современной естественно-научной картины мира.</w:t>
            </w:r>
          </w:p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Опрос, словесные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Предпосылки возникновения теории Дарвина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уметь</w:t>
            </w:r>
            <w:proofErr w:type="gramStart"/>
            <w:r>
              <w:rPr>
                <w:rStyle w:val="Bodytext"/>
                <w:color w:val="000000"/>
              </w:rPr>
              <w:t>:о</w:t>
            </w:r>
            <w:proofErr w:type="gramEnd"/>
            <w:r>
              <w:rPr>
                <w:rStyle w:val="Bodytext"/>
                <w:color w:val="000000"/>
              </w:rPr>
              <w:t>бъяснять</w:t>
            </w:r>
            <w:proofErr w:type="spellEnd"/>
            <w:r>
              <w:rPr>
                <w:rStyle w:val="Bodytext"/>
                <w:color w:val="000000"/>
              </w:rPr>
              <w:t xml:space="preserve"> вклад эволюционной теории в формирование </w:t>
            </w:r>
            <w:r>
              <w:rPr>
                <w:rStyle w:val="Bodytext"/>
                <w:color w:val="000000"/>
              </w:rPr>
              <w:lastRenderedPageBreak/>
              <w:t>современной естественно-научной картины мира.</w:t>
            </w:r>
          </w:p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Опрос, словесные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  <w:trHeight w:val="1457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Эволюционная теория Дарвина, ее роль в формировании современной картины мира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Знать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:о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сновные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положения </w:t>
            </w:r>
            <w:r>
              <w:rPr>
                <w:color w:val="000000"/>
              </w:rPr>
              <w:t>биологических теорий .</w:t>
            </w:r>
            <w:proofErr w:type="spellStart"/>
            <w:r>
              <w:rPr>
                <w:rStyle w:val="Bodytext"/>
                <w:color w:val="000000"/>
                <w:sz w:val="16"/>
                <w:szCs w:val="16"/>
              </w:rPr>
              <w:t>Уметь</w:t>
            </w:r>
            <w:r>
              <w:rPr>
                <w:rStyle w:val="Bodytext"/>
                <w:color w:val="000000"/>
              </w:rPr>
              <w:t>:Характеризовать</w:t>
            </w:r>
            <w:proofErr w:type="spellEnd"/>
            <w:r>
              <w:rPr>
                <w:rStyle w:val="Bodytext"/>
                <w:color w:val="000000"/>
              </w:rPr>
              <w:t xml:space="preserve"> содержание эволюционной теории Ч. Дарвина. </w:t>
            </w:r>
          </w:p>
          <w:p w:rsidR="001B5336" w:rsidRDefault="001B5336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Опрос, словесные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129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Тема 4.2. Современное эволюционное учение 8-9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Вид: критерии и структура. </w:t>
            </w:r>
          </w:p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Вид, его критерии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эволюции. Сохранение 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многообразия видов как основа 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устойчивого развития биосферы.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Мутационный процесс -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постоянно действующий 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наследственной</w:t>
            </w:r>
            <w:proofErr w:type="gramEnd"/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изменчивости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енетические</w:t>
            </w:r>
            <w:proofErr w:type="spellEnd"/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процессы в популяциях.  Формы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естествеенногоотбора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ричины</w:t>
            </w:r>
            <w:proofErr w:type="spellEnd"/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вымирания видов.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Биологический </w:t>
            </w:r>
          </w:p>
          <w:p w:rsidR="001B5336" w:rsidRDefault="001B533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прогресс и биологический регресс.</w:t>
            </w:r>
          </w:p>
          <w:p w:rsidR="001B5336" w:rsidRDefault="001B533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Популяция – элементарная 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структура вида Адаптация 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организмов к условиям обитания.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Видообразование как результат 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Микроэволюции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B5336" w:rsidRDefault="001B533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lastRenderedPageBreak/>
              <w:t>Выделять существенные признаки вида, процессов естественного отбора, формирования приспособленности, образования видов.</w:t>
            </w:r>
          </w:p>
          <w:p w:rsidR="001B5336" w:rsidRDefault="001B5336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 1. Описание особей вида по морфологическому критерию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Лабораторн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Контроль,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Эволюционная роль мутаций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 xml:space="preserve">Доказывать, что мутационный процесс - источник наследственной </w:t>
            </w:r>
            <w:r>
              <w:rPr>
                <w:rStyle w:val="Bodytext"/>
                <w:color w:val="000000"/>
              </w:rPr>
              <w:lastRenderedPageBreak/>
              <w:t>изменчивости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Популяция – элементарная структура вида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Описывать особи вида по морфологическому критерию.</w:t>
            </w:r>
          </w:p>
          <w:p w:rsidR="001B5336" w:rsidRDefault="001B5336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Факторы эволюции. Естественный отбор Л.р.2. Выявление изменчивости у особей одного вида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Style w:val="Bodytext"/>
                <w:color w:val="000000"/>
              </w:rPr>
              <w:t xml:space="preserve">Знать факторы </w:t>
            </w:r>
            <w:proofErr w:type="spellStart"/>
            <w:r>
              <w:rPr>
                <w:rStyle w:val="Bodytext"/>
                <w:color w:val="000000"/>
              </w:rPr>
              <w:t>эволюции</w:t>
            </w:r>
            <w:proofErr w:type="gramStart"/>
            <w:r>
              <w:rPr>
                <w:rStyle w:val="Bodytext"/>
                <w:color w:val="000000"/>
              </w:rPr>
              <w:t>.О</w:t>
            </w:r>
            <w:proofErr w:type="gramEnd"/>
            <w:r>
              <w:rPr>
                <w:rStyle w:val="Bodytext"/>
                <w:color w:val="000000"/>
              </w:rPr>
              <w:t>бъяснять</w:t>
            </w:r>
            <w:proofErr w:type="spellEnd"/>
            <w:r>
              <w:rPr>
                <w:rStyle w:val="Bodytext"/>
                <w:color w:val="000000"/>
              </w:rPr>
              <w:t xml:space="preserve"> причины эволюции, изменяемости видов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Л.р.2. Выявление изменчивости у особей одного вида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Лабораторн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Контроль,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Адаптация организмов к условиям обитания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Style w:val="Bodytext"/>
                <w:color w:val="000000"/>
              </w:rPr>
              <w:t>Выявлять изменчивость организмов, приспособления организмов к среде обитания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Видообразование как результат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эволюцииЛабораторная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работа №3</w:t>
            </w:r>
          </w:p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«Выявление приспособлений организмов к среде обитания»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Уметь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: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д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оказывать,что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образование видов есть результат эволюции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Л.р.3. Выявление приспособлений организмов к среде обитания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Лабораторн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Контроль,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4.9.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Сохранение многообразия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Э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кскурсия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№1"Многообразие видов"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Style w:val="Bodytext"/>
                <w:color w:val="000000"/>
              </w:rPr>
              <w:t>Сравнивать естественный и искусственный отборы и делать выводы на основе сравнения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Экскурсия №1"Многообразие видов"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Опрос, словесные и практические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Доказательства эволюции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органического мира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Style w:val="Bodytext"/>
                <w:color w:val="000000"/>
              </w:rPr>
              <w:t xml:space="preserve">Приводить доказательства </w:t>
            </w:r>
            <w:r>
              <w:rPr>
                <w:rStyle w:val="Bodytext"/>
                <w:color w:val="000000"/>
              </w:rPr>
              <w:lastRenderedPageBreak/>
              <w:t>(аргументация)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эволюции органического мира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Опрос, словесные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4.12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обобщения знаний по теме «Современное эволюционное учение»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 xml:space="preserve">Приводить доказательства (аргументация) родства живых организмов на основе положений эволюционного учения; необходимости сохранения многообразия видов. </w:t>
            </w:r>
          </w:p>
          <w:p w:rsidR="001B5336" w:rsidRDefault="001B5336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Фронтальный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опрос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амостоятельная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работа с тестом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4.13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3"/>
          <w:wAfter w:w="6485" w:type="dxa"/>
        </w:trPr>
        <w:tc>
          <w:tcPr>
            <w:tcW w:w="141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Тема 4.3. происхождение жизни на Земле 3-3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представлений о происхождении жизни на Земле</w:t>
            </w:r>
          </w:p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представлений о 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происхождении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жизни на Земле. 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Опыты 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астера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Гипотезы о происхождении 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жизни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еория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Опарина-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Холдейна</w:t>
            </w:r>
            <w:proofErr w:type="spellEnd"/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Современные представления о 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происхождении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жизни.</w:t>
            </w:r>
          </w:p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 xml:space="preserve">Анализировать и оценивать различные гипотезы о  происхождении жизни. </w:t>
            </w:r>
          </w:p>
          <w:p w:rsidR="001B5336" w:rsidRDefault="001B5336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Л.р.4. Анализ и оценка различных гипотез происхождения жизни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Лабораторн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Контроль,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4.14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представления о происхождении жизни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овременные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представления о происхождении жизни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Опрос, словесные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4.15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Усложнение живых организмов на Земле в процессе эволюции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Знать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:к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ак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происходило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усложнение живых организмов на Земле в процессе эволюции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Опрос, словесные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4.16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141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Тема 4.4 Происхождение человека 4-4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Гипотезы происхождения человека Лабораторная работа№5. «Анализ и оценка различных гипотез происхождения человека»</w:t>
            </w:r>
          </w:p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Положение человека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</w:p>
          <w:p w:rsidR="001B5336" w:rsidRDefault="001B533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B5336" w:rsidRDefault="001B533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системе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органического</w:t>
            </w:r>
            <w:proofErr w:type="gramEnd"/>
          </w:p>
          <w:p w:rsidR="001B5336" w:rsidRDefault="001B533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B5336" w:rsidRDefault="001B533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мира. Эволюция человека,</w:t>
            </w:r>
          </w:p>
          <w:p w:rsidR="001B5336" w:rsidRDefault="001B533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основные этапы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Гипотезы</w:t>
            </w: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происхождения человека</w:t>
            </w: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 Доказательства родства</w:t>
            </w: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человека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млекопитающими </w:t>
            </w: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животными.  Эволюция </w:t>
            </w:r>
          </w:p>
          <w:p w:rsidR="001B5336" w:rsidRDefault="001B53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человека.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Происхождени</w:t>
            </w:r>
            <w:proofErr w:type="spellEnd"/>
          </w:p>
          <w:p w:rsidR="001B5336" w:rsidRDefault="001B5336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1B5336" w:rsidRDefault="001B5336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е человеческих рас.</w:t>
            </w:r>
          </w:p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Style w:val="Bodytext"/>
                <w:color w:val="000000"/>
              </w:rPr>
              <w:t>Анализировать и оценивать различные гипотезы о сущности жизни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Л.р.5. Анализ и оценка различных гипотез происхождения человека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Лабораторн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Контроль,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4.17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Эволюция человека. Лабораторная работа №6. Выявление признаков сходства зародышей человека и других млекопитающих как доказательство их родства.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Знать: пути эволюции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человека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меть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доказывать, как черты строения и образ жизни обезьяноподобных предков предопределили развитие признаков вида Человек разумный.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Л.р.6. Выявление признаков сходства зародышей человека и других млекопитающих как доказательство их родства.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Лабораторн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Контроль,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4.18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Расы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Знать типы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рас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меть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характеризовать признаки рас.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Опрос, словесные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4.19.20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Видовое единство человека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Знать: эволюция человека вышла из-под ведущего контроля биологических факторов и приобрела социальный характер.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Опрос, словесные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4.20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141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Раздел 5. Экосистемы  13Тема 5.1. Экологические факторы 3-3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Организм и среда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Предмет и задачи экологии. </w:t>
            </w:r>
          </w:p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закономерности влияния </w:t>
            </w:r>
          </w:p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экологических факторов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proofErr w:type="gramEnd"/>
          </w:p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организм. Взаимоотношения </w:t>
            </w:r>
          </w:p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между организмами. Межвидовые</w:t>
            </w:r>
          </w:p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отношения: паразитизм, </w:t>
            </w:r>
          </w:p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хищничество, конкуренция, </w:t>
            </w:r>
          </w:p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симбиоз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Знать: основные взаимоотношения между организмами и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средой.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Опрос, словесные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Абиотические факторы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 xml:space="preserve">Объяснять влияние абиотических факторов на организмы. </w:t>
            </w:r>
          </w:p>
          <w:p w:rsidR="001B5336" w:rsidRDefault="001B5336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Лабораторн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Контроль,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Биотические факторы среды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 xml:space="preserve">Объяснять влияние биотических факторов на организмы. </w:t>
            </w:r>
          </w:p>
          <w:p w:rsidR="001B5336" w:rsidRDefault="001B5336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Лабораторн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Контроль,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6"/>
          <w:wAfter w:w="7919" w:type="dxa"/>
        </w:trPr>
        <w:tc>
          <w:tcPr>
            <w:tcW w:w="141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Тема 5.2. Структура экосистем 4-6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Лабораторн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Контроль,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методы</w:t>
            </w: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Структура экосистем. </w:t>
            </w:r>
          </w:p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Видовая и пространственная </w:t>
            </w:r>
          </w:p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структура экосистем. Причины </w:t>
            </w:r>
          </w:p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устойчивости и смены </w:t>
            </w:r>
          </w:p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экосистем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лияние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человека на </w:t>
            </w:r>
          </w:p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экосистемы.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Круговорот веществ 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энергии. Причины устойчивости 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экосистем.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Искусственные </w:t>
            </w:r>
          </w:p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сообщества -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агроценозы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Искусственные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(парк) и </w:t>
            </w:r>
          </w:p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естественны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лес) экосистемы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lastRenderedPageBreak/>
              <w:t xml:space="preserve">Выделять существенные признаки экосистем, процесса круговорота веществ и превращений энергии в экосистемах и биосфере. </w:t>
            </w:r>
          </w:p>
          <w:p w:rsidR="001B5336" w:rsidRDefault="001B5336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Лабораторн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Контроль,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Пищевые связи. Лабораторная работа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Составление схем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передачи вещества и энергии в экосистеме.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 xml:space="preserve">Составлять элементарные схемы переноса </w:t>
            </w:r>
            <w:r>
              <w:rPr>
                <w:rStyle w:val="Bodytext"/>
                <w:color w:val="000000"/>
              </w:rPr>
              <w:lastRenderedPageBreak/>
              <w:t>веществ и энергии в экосистемах (цепи питания).</w:t>
            </w:r>
          </w:p>
          <w:p w:rsidR="001B5336" w:rsidRDefault="001B5336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Л.р.7. Составление схем передачи вещества и энергии в экосистеме.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Наглядные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иметоды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Круговорот веществ и энергии. Причины устойчивости экосистем. Лабораторная работа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Приводить доказательства (аргументация) единства живой и неживой природы с использованием знаний о круговороте веществ.</w:t>
            </w:r>
          </w:p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 xml:space="preserve">Уметь пользоваться биологической терминологией и символикой. </w:t>
            </w:r>
          </w:p>
          <w:p w:rsidR="001B5336" w:rsidRDefault="001B5336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Л.р. 8Выявление антропогенных изменений в экосистемах своей местности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Искусственные сообщества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гроценозы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Лабораторная работа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 xml:space="preserve">Приводить доказательства (аргументация) взаимосвязей организмов и окружающей среды. Сравнивать природные экосистемы и </w:t>
            </w:r>
            <w:proofErr w:type="spellStart"/>
            <w:r>
              <w:rPr>
                <w:rStyle w:val="Bodytext"/>
                <w:color w:val="000000"/>
              </w:rPr>
              <w:t>агроэкосистемы</w:t>
            </w:r>
            <w:proofErr w:type="spellEnd"/>
            <w:r>
              <w:rPr>
                <w:rStyle w:val="Bodytext"/>
                <w:color w:val="000000"/>
              </w:rPr>
              <w:t xml:space="preserve"> своей местности и делать выводы на основе сравнения.</w:t>
            </w:r>
          </w:p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lastRenderedPageBreak/>
              <w:t xml:space="preserve">Выявлять антропогенные изменения в экосистемах своей местности, изменения </w:t>
            </w:r>
            <w:proofErr w:type="gramStart"/>
            <w:r>
              <w:rPr>
                <w:rStyle w:val="Bodytext"/>
                <w:color w:val="000000"/>
              </w:rPr>
              <w:t>в</w:t>
            </w:r>
            <w:proofErr w:type="gramEnd"/>
          </w:p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gramStart"/>
            <w:r>
              <w:rPr>
                <w:rStyle w:val="Bodytext"/>
                <w:color w:val="000000"/>
              </w:rPr>
              <w:t>экосистемах</w:t>
            </w:r>
            <w:proofErr w:type="gramEnd"/>
            <w:r>
              <w:rPr>
                <w:rStyle w:val="Bodytext"/>
                <w:color w:val="000000"/>
              </w:rPr>
              <w:t xml:space="preserve"> на биологических моделях.</w:t>
            </w:r>
          </w:p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  <w:p w:rsidR="001B5336" w:rsidRDefault="001B5336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Л.р.9Сравнительная характеристика экосистем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агроэкосистем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своей местности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Опрос, словесные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Решение экологических задач.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Лабораторная работа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рактикум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Уметь решать экологические задачи.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Л.р.10. Исследование изменений в экосистемах.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Опрос, словесные, практические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Экскурсия№2 « Искусственные (парк) и естественны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лес) экосистемы</w:t>
            </w:r>
          </w:p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экскурсия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Уметь описывать экосистемы своей местности. </w:t>
            </w:r>
            <w:r>
              <w:rPr>
                <w:rStyle w:val="Bodytext"/>
                <w:color w:val="000000"/>
              </w:rPr>
              <w:t>Выдвигать гипотезы о возможных последствиях деятельности человека в экосистемах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Наглядные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иметоды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trHeight w:val="473"/>
        </w:trPr>
        <w:tc>
          <w:tcPr>
            <w:tcW w:w="1516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Тема 5.3 Биосфера  глобальная экосистема  2-2</w:t>
            </w:r>
          </w:p>
        </w:tc>
        <w:tc>
          <w:tcPr>
            <w:tcW w:w="29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Тема 5.3 Биосфера  глобальная экосистема  2-2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Лабораторн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Контроль,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методы</w:t>
            </w: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Биосфера - глобальная экосистема</w:t>
            </w:r>
          </w:p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Биосфера - глобальная 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экосистема. Состав и структура 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биосферы. Учение Вернадского о 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биосфере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иомасса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Земли.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Биологический круговорот </w:t>
            </w: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5336" w:rsidRDefault="001B5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веществ.</w:t>
            </w:r>
          </w:p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hd w:val="clear" w:color="auto" w:fill="FFFFFF"/>
              <w:spacing w:before="235"/>
              <w:ind w:left="39"/>
              <w:jc w:val="both"/>
              <w:rPr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pacing w:val="-1"/>
                <w:u w:val="single"/>
              </w:rPr>
              <w:lastRenderedPageBreak/>
              <w:t>знать</w:t>
            </w:r>
            <w:proofErr w:type="gramStart"/>
            <w:r>
              <w:rPr>
                <w:b/>
                <w:bCs/>
                <w:color w:val="000000"/>
                <w:spacing w:val="-1"/>
                <w:u w:val="single"/>
              </w:rPr>
              <w:t xml:space="preserve"> :</w:t>
            </w:r>
            <w:proofErr w:type="gramEnd"/>
          </w:p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основные положения </w:t>
            </w:r>
            <w:r>
              <w:rPr>
                <w:color w:val="000000"/>
              </w:rPr>
              <w:t>уче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 xml:space="preserve">ния </w:t>
            </w:r>
            <w:r>
              <w:rPr>
                <w:color w:val="000000"/>
                <w:spacing w:val="-1"/>
              </w:rPr>
              <w:lastRenderedPageBreak/>
              <w:t>В.И.Вернадского о биосфере</w:t>
            </w:r>
            <w:r>
              <w:rPr>
                <w:rStyle w:val="Bodytext"/>
                <w:color w:val="000000"/>
              </w:rPr>
              <w:t xml:space="preserve"> Характеризовать содержание учения В.И. Вернадского о биосфере, его вклад в развитие биологической науки. </w:t>
            </w:r>
          </w:p>
          <w:p w:rsidR="001B5336" w:rsidRDefault="001B5336">
            <w:pPr>
              <w:shd w:val="clear" w:color="auto" w:fill="FFFFFF"/>
              <w:spacing w:before="72" w:line="254" w:lineRule="exact"/>
              <w:ind w:left="288" w:right="10"/>
              <w:jc w:val="both"/>
            </w:pPr>
          </w:p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Опрос, словесные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Роль живых организмов в биосфере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 xml:space="preserve">Объяснять влияние экологических факторов на организмы. </w:t>
            </w:r>
          </w:p>
          <w:p w:rsidR="001B5336" w:rsidRDefault="001B5336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Опрос, словесные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"/>
          <w:wAfter w:w="1276" w:type="dxa"/>
        </w:trPr>
        <w:tc>
          <w:tcPr>
            <w:tcW w:w="1516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Тема 5.4. Биосфера и человек   2</w:t>
            </w:r>
          </w:p>
        </w:tc>
        <w:tc>
          <w:tcPr>
            <w:tcW w:w="29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Тема 5.4. Биосфера и человек   2-2</w:t>
            </w: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Экологические проблемы. Пути решения экологических  проблем. Лабораторная работа.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 xml:space="preserve">Анализировать и оценивать глобальные экологические проблемы и пути их решения, последствия собственной деятельности в окружающей среде; Аргументировать </w:t>
            </w:r>
            <w:r>
              <w:rPr>
                <w:rStyle w:val="Bodytext"/>
                <w:color w:val="000000"/>
              </w:rPr>
              <w:lastRenderedPageBreak/>
              <w:t>свою точку зрения в ходе дискуссии по обсуждению экологических проблем.</w:t>
            </w:r>
          </w:p>
          <w:p w:rsidR="001B5336" w:rsidRDefault="001B5336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Л.р.11</w:t>
            </w:r>
            <w:r>
              <w:rPr>
                <w:b/>
                <w:sz w:val="20"/>
                <w:szCs w:val="20"/>
              </w:rPr>
              <w:t>. Анализ и оценка глобальных экологических проблем и путей их решения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Опрос, словесные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работа№1 по курсу биологии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lang w:eastAsia="en-US"/>
              </w:rPr>
            </w:pPr>
            <w:r>
              <w:rPr>
                <w:lang w:eastAsia="en-US"/>
              </w:rPr>
              <w:t>Контроль знаний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336" w:rsidRDefault="001B53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Контроль знаний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5336" w:rsidTr="001B5336">
        <w:trPr>
          <w:gridAfter w:val="19"/>
          <w:wAfter w:w="15904" w:type="dxa"/>
        </w:trPr>
        <w:tc>
          <w:tcPr>
            <w:tcW w:w="1516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Заключение  1</w:t>
            </w:r>
          </w:p>
        </w:tc>
      </w:tr>
      <w:tr w:rsidR="001B5336" w:rsidTr="001B5336">
        <w:trPr>
          <w:gridAfter w:val="19"/>
          <w:wAfter w:w="15904" w:type="dxa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Природные ресурсы и их использование. Лабораторная работа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pStyle w:val="Bodytext1"/>
              <w:shd w:val="clear" w:color="auto" w:fill="auto"/>
              <w:spacing w:line="269" w:lineRule="exact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Знать:Последствия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деятельности человека для окружающей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среды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оль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охраны</w:t>
            </w:r>
            <w:r>
              <w:rPr>
                <w:rStyle w:val="Bodytext"/>
                <w:color w:val="000000"/>
              </w:rPr>
              <w:t>Обосновывать</w:t>
            </w:r>
            <w:proofErr w:type="spellEnd"/>
            <w:r>
              <w:rPr>
                <w:rStyle w:val="Bodytext"/>
                <w:color w:val="000000"/>
              </w:rPr>
              <w:t xml:space="preserve"> правила поведения в природной среде.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Л.р12. Анализ и оценка последствий собственной деятельности в ОС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Опрос, словесные методы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36" w:rsidRDefault="001B53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1B5336" w:rsidRDefault="001B5336" w:rsidP="001B533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5336" w:rsidRDefault="001B5336" w:rsidP="001B5336"/>
    <w:p w:rsidR="005C2024" w:rsidRDefault="00A64217" w:rsidP="00DB424A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2024" w:rsidRDefault="005C2024" w:rsidP="005C2024">
      <w:pPr>
        <w:jc w:val="both"/>
        <w:rPr>
          <w:sz w:val="24"/>
          <w:szCs w:val="24"/>
        </w:rPr>
      </w:pPr>
    </w:p>
    <w:sectPr w:rsidR="005C2024" w:rsidSect="00A642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C2024"/>
    <w:rsid w:val="00111FCD"/>
    <w:rsid w:val="00163AB5"/>
    <w:rsid w:val="001B5336"/>
    <w:rsid w:val="001C7893"/>
    <w:rsid w:val="0027469F"/>
    <w:rsid w:val="00432FCE"/>
    <w:rsid w:val="005B2533"/>
    <w:rsid w:val="005C2024"/>
    <w:rsid w:val="00606955"/>
    <w:rsid w:val="00715141"/>
    <w:rsid w:val="00831646"/>
    <w:rsid w:val="008D2235"/>
    <w:rsid w:val="00961C27"/>
    <w:rsid w:val="00A64217"/>
    <w:rsid w:val="00D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B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0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024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C202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C2024"/>
    <w:rPr>
      <w:rFonts w:ascii="Calibri" w:eastAsia="Times New Roman" w:hAnsi="Calibri" w:cs="Times New Roman"/>
      <w:b/>
      <w:bCs/>
      <w:lang w:eastAsia="en-US"/>
    </w:rPr>
  </w:style>
  <w:style w:type="paragraph" w:styleId="a3">
    <w:name w:val="Body Text"/>
    <w:basedOn w:val="a"/>
    <w:link w:val="a4"/>
    <w:semiHidden/>
    <w:unhideWhenUsed/>
    <w:rsid w:val="005C202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C202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basedOn w:val="a"/>
    <w:link w:val="a6"/>
    <w:semiHidden/>
    <w:unhideWhenUsed/>
    <w:rsid w:val="005C202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5C2024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qFormat/>
    <w:rsid w:val="005C2024"/>
    <w:pPr>
      <w:spacing w:after="0" w:line="240" w:lineRule="auto"/>
    </w:pPr>
  </w:style>
  <w:style w:type="character" w:customStyle="1" w:styleId="Bodytext">
    <w:name w:val="Body text_"/>
    <w:basedOn w:val="a0"/>
    <w:link w:val="Bodytext1"/>
    <w:uiPriority w:val="99"/>
    <w:locked/>
    <w:rsid w:val="005C2024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C202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FontStyle13">
    <w:name w:val="Font Style13"/>
    <w:basedOn w:val="a0"/>
    <w:rsid w:val="005C2024"/>
    <w:rPr>
      <w:rFonts w:ascii="MS Reference Sans Serif" w:hAnsi="MS Reference Sans Serif" w:cs="MS Reference Sans Serif" w:hint="default"/>
      <w:b/>
      <w:bCs/>
      <w:i/>
      <w:iCs/>
      <w:spacing w:val="-10"/>
      <w:sz w:val="18"/>
      <w:szCs w:val="18"/>
    </w:rPr>
  </w:style>
  <w:style w:type="table" w:styleId="a8">
    <w:name w:val="Table Grid"/>
    <w:basedOn w:val="a1"/>
    <w:uiPriority w:val="59"/>
    <w:rsid w:val="005C2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B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5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3316</Words>
  <Characters>18904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15</cp:revision>
  <dcterms:created xsi:type="dcterms:W3CDTF">2017-09-08T07:40:00Z</dcterms:created>
  <dcterms:modified xsi:type="dcterms:W3CDTF">2017-10-18T16:37:00Z</dcterms:modified>
</cp:coreProperties>
</file>