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0" w:rsidRDefault="00FA7390" w:rsidP="00FA7390">
      <w:pPr>
        <w:shd w:val="clear" w:color="auto" w:fill="FFFFFF"/>
        <w:spacing w:before="216"/>
        <w:ind w:left="19"/>
        <w:jc w:val="center"/>
        <w:rPr>
          <w:color w:val="404040"/>
          <w:spacing w:val="-3"/>
        </w:rPr>
      </w:pPr>
    </w:p>
    <w:p w:rsidR="00FA7390" w:rsidRDefault="00FA7390" w:rsidP="00FA7390">
      <w:pPr>
        <w:jc w:val="center"/>
        <w:rPr>
          <w:bCs/>
          <w:sz w:val="22"/>
        </w:rPr>
      </w:pPr>
      <w:r w:rsidRPr="005D6AA9">
        <w:rPr>
          <w:bCs/>
          <w:sz w:val="22"/>
        </w:rPr>
        <w:t>МУНИЦИПАЛЬНОЕ БЮДЖЕТНОЕ ОБЩЕОБРАЗОВАТЕЛЬНОЕ УЧРЕЖДЕНИЕ</w:t>
      </w:r>
    </w:p>
    <w:p w:rsidR="00FA7390" w:rsidRPr="005D6AA9" w:rsidRDefault="00FA7390" w:rsidP="00FA7390">
      <w:pPr>
        <w:jc w:val="center"/>
        <w:rPr>
          <w:bCs/>
          <w:sz w:val="22"/>
        </w:rPr>
      </w:pPr>
      <w:r w:rsidRPr="005D6AA9">
        <w:rPr>
          <w:bCs/>
          <w:sz w:val="22"/>
        </w:rPr>
        <w:t>«КАТИЧСКАЯ СРЕДНЯЯ ОБЩЕОБРАЗОВАТЕЛЬНАЯ  ШКОЛА»</w:t>
      </w:r>
    </w:p>
    <w:p w:rsidR="00FA7390" w:rsidRPr="00E44CA2" w:rsidRDefault="00234F52" w:rsidP="00FA7390">
      <w:pPr>
        <w:pStyle w:val="3"/>
        <w:jc w:val="center"/>
        <w:rPr>
          <w:bCs w:val="0"/>
          <w:sz w:val="72"/>
          <w:szCs w:val="72"/>
        </w:rPr>
      </w:pPr>
      <w:r>
        <w:rPr>
          <w:noProof/>
        </w:rPr>
        <w:drawing>
          <wp:inline distT="0" distB="0" distL="0" distR="0" wp14:anchorId="34D50677" wp14:editId="6B65DA12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7390" w:rsidRPr="00E44CA2">
        <w:rPr>
          <w:bCs w:val="0"/>
          <w:sz w:val="72"/>
          <w:szCs w:val="72"/>
        </w:rPr>
        <w:t>Рабочая программа</w:t>
      </w:r>
    </w:p>
    <w:p w:rsidR="00FA7390" w:rsidRPr="00E44CA2" w:rsidRDefault="00FA7390" w:rsidP="00FA7390">
      <w:pPr>
        <w:pStyle w:val="3"/>
        <w:jc w:val="center"/>
        <w:rPr>
          <w:bCs w:val="0"/>
          <w:sz w:val="72"/>
          <w:szCs w:val="72"/>
        </w:rPr>
      </w:pPr>
      <w:r>
        <w:rPr>
          <w:bCs w:val="0"/>
          <w:sz w:val="72"/>
          <w:szCs w:val="72"/>
        </w:rPr>
        <w:t>п</w:t>
      </w:r>
      <w:r w:rsidRPr="00E44CA2">
        <w:rPr>
          <w:bCs w:val="0"/>
          <w:sz w:val="72"/>
          <w:szCs w:val="72"/>
        </w:rPr>
        <w:t xml:space="preserve">о ОБЖ </w:t>
      </w:r>
    </w:p>
    <w:p w:rsidR="00FA7390" w:rsidRPr="00E44CA2" w:rsidRDefault="00FA7390" w:rsidP="00FA7390">
      <w:pPr>
        <w:pStyle w:val="3"/>
        <w:jc w:val="center"/>
        <w:rPr>
          <w:bCs w:val="0"/>
          <w:sz w:val="72"/>
          <w:szCs w:val="72"/>
        </w:rPr>
      </w:pPr>
      <w:r w:rsidRPr="00E44CA2">
        <w:rPr>
          <w:bCs w:val="0"/>
          <w:sz w:val="72"/>
          <w:szCs w:val="72"/>
        </w:rPr>
        <w:t>для 6 класса</w:t>
      </w:r>
    </w:p>
    <w:p w:rsidR="00FA7390" w:rsidRDefault="00FA7390" w:rsidP="00FA7390">
      <w:pPr>
        <w:ind w:firstLine="708"/>
        <w:rPr>
          <w:b/>
        </w:rPr>
      </w:pPr>
      <w:r w:rsidRPr="006C5B14">
        <w:rPr>
          <w:b/>
        </w:rPr>
        <w:t>Срок реализации: 1 год</w:t>
      </w:r>
    </w:p>
    <w:p w:rsidR="00FA7390" w:rsidRDefault="00FA7390" w:rsidP="00234F52">
      <w:pPr>
        <w:pStyle w:val="a3"/>
        <w:jc w:val="both"/>
        <w:rPr>
          <w:szCs w:val="28"/>
        </w:rPr>
      </w:pPr>
      <w:r w:rsidRPr="00BF1694">
        <w:rPr>
          <w:rFonts w:eastAsia="Calibri"/>
          <w:bCs/>
          <w:iCs/>
          <w:lang w:eastAsia="en-US"/>
        </w:rPr>
        <w:t xml:space="preserve">Рабочая </w:t>
      </w:r>
      <w:r>
        <w:rPr>
          <w:rFonts w:eastAsia="Calibri"/>
          <w:bCs/>
          <w:iCs/>
          <w:lang w:eastAsia="en-US"/>
        </w:rPr>
        <w:t>программа составлена учителем ОБЖ первой</w:t>
      </w:r>
      <w:r w:rsidRPr="00BF1694">
        <w:rPr>
          <w:rFonts w:eastAsia="Calibri"/>
          <w:bCs/>
          <w:iCs/>
          <w:lang w:eastAsia="en-US"/>
        </w:rPr>
        <w:t xml:space="preserve"> категории </w:t>
      </w:r>
      <w:r>
        <w:rPr>
          <w:rFonts w:eastAsia="Calibri"/>
          <w:bCs/>
          <w:iCs/>
          <w:lang w:eastAsia="en-US"/>
        </w:rPr>
        <w:t>Гуровым В.М</w:t>
      </w:r>
      <w:r w:rsidRPr="00BF1694">
        <w:rPr>
          <w:rFonts w:eastAsia="Calibri"/>
          <w:bCs/>
          <w:iCs/>
          <w:lang w:eastAsia="en-US"/>
        </w:rPr>
        <w:t>.</w:t>
      </w:r>
      <w:r>
        <w:rPr>
          <w:rFonts w:eastAsia="Calibri"/>
          <w:bCs/>
          <w:iCs/>
          <w:lang w:eastAsia="en-US"/>
        </w:rPr>
        <w:t xml:space="preserve"> на основе Ф</w:t>
      </w:r>
      <w:r w:rsidRPr="00ED0D46">
        <w:rPr>
          <w:rFonts w:eastAsia="Calibri"/>
          <w:bCs/>
          <w:iCs/>
          <w:lang w:eastAsia="en-US"/>
        </w:rPr>
        <w:t>едерального</w:t>
      </w:r>
      <w:r>
        <w:rPr>
          <w:rFonts w:eastAsia="Calibri"/>
          <w:bCs/>
          <w:iCs/>
          <w:lang w:eastAsia="en-US"/>
        </w:rPr>
        <w:t xml:space="preserve"> г</w:t>
      </w:r>
      <w:r w:rsidRPr="00ED0D46">
        <w:rPr>
          <w:rFonts w:eastAsia="Calibri"/>
          <w:bCs/>
          <w:iCs/>
          <w:lang w:eastAsia="en-US"/>
        </w:rPr>
        <w:t>осударственного</w:t>
      </w:r>
      <w:r>
        <w:rPr>
          <w:rFonts w:eastAsia="Calibri"/>
          <w:bCs/>
          <w:iCs/>
          <w:lang w:eastAsia="en-US"/>
        </w:rPr>
        <w:t xml:space="preserve"> образовательного</w:t>
      </w:r>
      <w:r w:rsidRPr="00ED0D46">
        <w:rPr>
          <w:rFonts w:eastAsia="Calibri"/>
          <w:bCs/>
          <w:iCs/>
          <w:lang w:eastAsia="en-US"/>
        </w:rPr>
        <w:t xml:space="preserve"> стандарта основного общего образования</w:t>
      </w:r>
      <w:r>
        <w:rPr>
          <w:rFonts w:eastAsia="Calibri"/>
          <w:bCs/>
          <w:iCs/>
          <w:lang w:eastAsia="en-US"/>
        </w:rPr>
        <w:t xml:space="preserve"> 2010 года</w:t>
      </w:r>
      <w:r w:rsidRPr="00ED0D46">
        <w:rPr>
          <w:rFonts w:eastAsia="Calibri"/>
          <w:bCs/>
          <w:iCs/>
          <w:lang w:eastAsia="en-US"/>
        </w:rPr>
        <w:t>, Примерной программы основного</w:t>
      </w:r>
      <w:r>
        <w:rPr>
          <w:rFonts w:eastAsia="Calibri"/>
          <w:bCs/>
          <w:iCs/>
          <w:lang w:eastAsia="en-US"/>
        </w:rPr>
        <w:t xml:space="preserve"> общего образования по ОБЖ</w:t>
      </w:r>
      <w:r w:rsidRPr="00ED0D46">
        <w:rPr>
          <w:rFonts w:eastAsia="Calibri"/>
          <w:bCs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 xml:space="preserve">образовательной программы основного общего образования МБОУ «Катичская СОШ» </w:t>
      </w:r>
      <w:r w:rsidRPr="00ED0D46">
        <w:rPr>
          <w:rFonts w:eastAsia="Calibri"/>
          <w:bCs/>
          <w:iCs/>
          <w:lang w:eastAsia="en-US"/>
        </w:rPr>
        <w:t xml:space="preserve">с использованием </w:t>
      </w:r>
      <w:r>
        <w:rPr>
          <w:szCs w:val="28"/>
        </w:rPr>
        <w:t>авторской п</w:t>
      </w:r>
      <w:r w:rsidRPr="00882CE1">
        <w:rPr>
          <w:szCs w:val="28"/>
        </w:rPr>
        <w:t>рограммы общеобразовательных учреждений</w:t>
      </w:r>
      <w:r>
        <w:rPr>
          <w:szCs w:val="28"/>
        </w:rPr>
        <w:t xml:space="preserve"> по ОБЖ для 5-9 классов</w:t>
      </w:r>
      <w:r w:rsidRPr="00882CE1">
        <w:rPr>
          <w:szCs w:val="28"/>
        </w:rPr>
        <w:t xml:space="preserve">. </w:t>
      </w:r>
      <w:r>
        <w:rPr>
          <w:szCs w:val="28"/>
        </w:rPr>
        <w:t>ОБЖ 5-9</w:t>
      </w:r>
      <w:r w:rsidRPr="00882CE1">
        <w:rPr>
          <w:szCs w:val="28"/>
        </w:rPr>
        <w:t xml:space="preserve"> кл</w:t>
      </w:r>
      <w:r>
        <w:rPr>
          <w:szCs w:val="28"/>
        </w:rPr>
        <w:t>ассы. Авторы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А.Т. Смирнов, Б.О Хренников.  – М.: Просвещение, 2012</w:t>
      </w:r>
      <w:r w:rsidRPr="001678A7">
        <w:rPr>
          <w:szCs w:val="28"/>
        </w:rPr>
        <w:t xml:space="preserve"> г.</w:t>
      </w:r>
    </w:p>
    <w:p w:rsidR="00FA7390" w:rsidRDefault="00FA7390" w:rsidP="00FA7390">
      <w:pPr>
        <w:shd w:val="clear" w:color="auto" w:fill="FFFFFF"/>
        <w:spacing w:before="216"/>
        <w:ind w:left="19"/>
        <w:jc w:val="center"/>
        <w:rPr>
          <w:b/>
          <w:color w:val="404040"/>
          <w:spacing w:val="-3"/>
          <w:sz w:val="32"/>
          <w:szCs w:val="32"/>
        </w:rPr>
      </w:pPr>
      <w:r>
        <w:rPr>
          <w:b/>
          <w:color w:val="404040"/>
          <w:spacing w:val="-3"/>
          <w:sz w:val="32"/>
          <w:szCs w:val="32"/>
        </w:rPr>
        <w:t>2017</w:t>
      </w:r>
    </w:p>
    <w:p w:rsidR="00A26BE0" w:rsidRDefault="00A26BE0" w:rsidP="00FA7390">
      <w:pPr>
        <w:shd w:val="clear" w:color="auto" w:fill="FFFFFF"/>
        <w:spacing w:before="216"/>
        <w:ind w:left="19"/>
        <w:jc w:val="center"/>
        <w:rPr>
          <w:b/>
          <w:color w:val="404040"/>
          <w:spacing w:val="-3"/>
          <w:sz w:val="32"/>
          <w:szCs w:val="32"/>
        </w:rPr>
      </w:pPr>
    </w:p>
    <w:p w:rsidR="00FA7390" w:rsidRPr="008D34D8" w:rsidRDefault="00FA7390" w:rsidP="00FA7390">
      <w:pPr>
        <w:shd w:val="clear" w:color="auto" w:fill="FFFFFF"/>
        <w:spacing w:before="216"/>
        <w:ind w:left="19"/>
        <w:jc w:val="center"/>
        <w:rPr>
          <w:b/>
          <w:color w:val="404040"/>
          <w:spacing w:val="-3"/>
          <w:sz w:val="32"/>
          <w:szCs w:val="32"/>
        </w:rPr>
      </w:pPr>
      <w:r>
        <w:rPr>
          <w:b/>
          <w:color w:val="404040"/>
          <w:spacing w:val="-3"/>
          <w:sz w:val="32"/>
          <w:szCs w:val="32"/>
        </w:rPr>
        <w:lastRenderedPageBreak/>
        <w:t>П</w:t>
      </w:r>
      <w:r w:rsidRPr="008D34D8">
        <w:rPr>
          <w:b/>
          <w:color w:val="404040"/>
          <w:spacing w:val="-3"/>
          <w:sz w:val="32"/>
          <w:szCs w:val="32"/>
        </w:rPr>
        <w:t>ОЯСНИТЕЛЬНАЯ  3АПИСКА</w:t>
      </w:r>
    </w:p>
    <w:p w:rsidR="00FA7390" w:rsidRDefault="00FA7390" w:rsidP="00FA7390">
      <w:pPr>
        <w:tabs>
          <w:tab w:val="left" w:pos="0"/>
          <w:tab w:val="left" w:pos="142"/>
        </w:tabs>
        <w:jc w:val="center"/>
        <w:rPr>
          <w:rFonts w:ascii="Georgia" w:hAnsi="Georgia"/>
          <w:color w:val="404040"/>
        </w:rPr>
      </w:pPr>
    </w:p>
    <w:p w:rsidR="00FA7390" w:rsidRDefault="00FA7390" w:rsidP="00FA7390">
      <w:pPr>
        <w:tabs>
          <w:tab w:val="left" w:pos="0"/>
          <w:tab w:val="left" w:pos="142"/>
        </w:tabs>
        <w:jc w:val="both"/>
        <w:rPr>
          <w:rFonts w:ascii="Georgia" w:hAnsi="Georgia"/>
          <w:color w:val="404040"/>
        </w:rPr>
      </w:pPr>
    </w:p>
    <w:p w:rsidR="00FA7390" w:rsidRPr="008D34D8" w:rsidRDefault="00FA7390" w:rsidP="000B51E6">
      <w:pPr>
        <w:rPr>
          <w:b/>
          <w:i/>
          <w:color w:val="404040"/>
          <w:sz w:val="32"/>
          <w:szCs w:val="32"/>
        </w:rPr>
      </w:pPr>
      <w:r w:rsidRPr="000B51E6">
        <w:rPr>
          <w:b/>
          <w:color w:val="404040"/>
          <w:sz w:val="32"/>
          <w:szCs w:val="32"/>
        </w:rPr>
        <w:t xml:space="preserve">                                                  </w:t>
      </w:r>
      <w:r w:rsidR="000B51E6" w:rsidRPr="000B51E6">
        <w:rPr>
          <w:b/>
          <w:sz w:val="32"/>
          <w:szCs w:val="32"/>
        </w:rPr>
        <w:t xml:space="preserve">Планируемые </w:t>
      </w:r>
      <w:r w:rsidR="000B660C">
        <w:rPr>
          <w:b/>
          <w:sz w:val="32"/>
          <w:szCs w:val="32"/>
        </w:rPr>
        <w:t xml:space="preserve">предметные </w:t>
      </w:r>
      <w:bookmarkStart w:id="0" w:name="_GoBack"/>
      <w:bookmarkEnd w:id="0"/>
      <w:r w:rsidR="000B51E6" w:rsidRPr="000B51E6">
        <w:rPr>
          <w:b/>
          <w:sz w:val="32"/>
          <w:szCs w:val="32"/>
        </w:rPr>
        <w:t>результаты учебного предмета</w:t>
      </w:r>
    </w:p>
    <w:p w:rsidR="00FA7390" w:rsidRDefault="00FA7390" w:rsidP="00FA7390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FA7390" w:rsidRPr="008D34D8" w:rsidRDefault="00FA7390" w:rsidP="00FA7390">
      <w:pPr>
        <w:pStyle w:val="c39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 xml:space="preserve">  Изучение учебного предмета «Основы безопасности жизнедеятельности» направлено </w:t>
      </w:r>
      <w:r w:rsidR="00E86B72">
        <w:rPr>
          <w:rStyle w:val="c2"/>
          <w:color w:val="000000"/>
          <w:sz w:val="28"/>
          <w:szCs w:val="28"/>
        </w:rPr>
        <w:t>на</w:t>
      </w:r>
      <w:r w:rsidRPr="008D34D8">
        <w:rPr>
          <w:rStyle w:val="c2"/>
          <w:color w:val="000000"/>
          <w:sz w:val="28"/>
          <w:szCs w:val="28"/>
        </w:rPr>
        <w:t xml:space="preserve"> то</w:t>
      </w:r>
      <w:r w:rsidR="00E86B72">
        <w:rPr>
          <w:rStyle w:val="c2"/>
          <w:color w:val="000000"/>
          <w:sz w:val="28"/>
          <w:szCs w:val="28"/>
        </w:rPr>
        <w:t>,</w:t>
      </w:r>
      <w:r w:rsidRPr="008D34D8">
        <w:rPr>
          <w:rStyle w:val="c2"/>
          <w:color w:val="000000"/>
          <w:sz w:val="28"/>
          <w:szCs w:val="28"/>
        </w:rPr>
        <w:t xml:space="preserve"> что учащиеся научатьс</w:t>
      </w:r>
      <w:r w:rsidR="00E86B72">
        <w:rPr>
          <w:rStyle w:val="c2"/>
          <w:color w:val="000000"/>
          <w:sz w:val="28"/>
          <w:szCs w:val="28"/>
        </w:rPr>
        <w:t xml:space="preserve">я, и будут  уметь: </w:t>
      </w:r>
      <w:r w:rsidRPr="008D34D8">
        <w:rPr>
          <w:rStyle w:val="c2"/>
          <w:color w:val="000000"/>
          <w:sz w:val="28"/>
          <w:szCs w:val="28"/>
        </w:rPr>
        <w:t xml:space="preserve">востребование </w:t>
      </w:r>
      <w:r w:rsidR="00E86B72">
        <w:rPr>
          <w:rStyle w:val="c2"/>
          <w:color w:val="000000"/>
          <w:sz w:val="28"/>
          <w:szCs w:val="28"/>
        </w:rPr>
        <w:t xml:space="preserve">умений </w:t>
      </w:r>
      <w:r w:rsidRPr="008D34D8">
        <w:rPr>
          <w:rStyle w:val="c2"/>
          <w:color w:val="000000"/>
          <w:sz w:val="28"/>
          <w:szCs w:val="28"/>
        </w:rPr>
        <w:t>в повседневной жизни, позволяющих адекватно воспринимать окружающий мир, предвидеть опасные и чрезвычайные    ситуации и в случае их наступления правильно действовать.</w:t>
      </w:r>
    </w:p>
    <w:p w:rsidR="00FA7390" w:rsidRPr="008D34D8" w:rsidRDefault="00FA7390" w:rsidP="00FA7390">
      <w:pPr>
        <w:pStyle w:val="c3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              </w:t>
      </w:r>
      <w:r w:rsidRPr="008D34D8">
        <w:rPr>
          <w:rStyle w:val="c9"/>
          <w:b/>
          <w:bCs/>
          <w:color w:val="000000"/>
          <w:sz w:val="28"/>
          <w:szCs w:val="28"/>
        </w:rPr>
        <w:t>Учащийся научится: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 опасных и чрезвычайных ситуациях;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приемы и правила оказания первой медицинской помощи;</w:t>
      </w:r>
    </w:p>
    <w:p w:rsidR="00FA7390" w:rsidRPr="008D34D8" w:rsidRDefault="00FA7390" w:rsidP="00FA7390">
      <w:pPr>
        <w:pStyle w:val="a6"/>
        <w:ind w:right="-569"/>
        <w:jc w:val="both"/>
        <w:rPr>
          <w:i w:val="0"/>
          <w:color w:val="40404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 xml:space="preserve">  • </w:t>
      </w:r>
      <w:r w:rsidRPr="008D34D8">
        <w:rPr>
          <w:i w:val="0"/>
          <w:color w:val="404040"/>
          <w:sz w:val="28"/>
          <w:szCs w:val="28"/>
        </w:rPr>
        <w:t>осознание важности здорового образа жизни;</w:t>
      </w:r>
    </w:p>
    <w:p w:rsidR="00FA7390" w:rsidRPr="008D34D8" w:rsidRDefault="00FA7390" w:rsidP="00FA7390">
      <w:pPr>
        <w:pStyle w:val="a6"/>
        <w:ind w:left="360" w:right="-569"/>
        <w:jc w:val="both"/>
        <w:rPr>
          <w:i w:val="0"/>
          <w:color w:val="404040"/>
          <w:sz w:val="28"/>
          <w:szCs w:val="28"/>
        </w:rPr>
      </w:pPr>
      <w:r w:rsidRPr="008D34D8">
        <w:rPr>
          <w:i w:val="0"/>
          <w:color w:val="404040"/>
          <w:sz w:val="28"/>
          <w:szCs w:val="28"/>
        </w:rPr>
        <w:t xml:space="preserve">        </w:t>
      </w:r>
      <w:r w:rsidRPr="008D34D8">
        <w:rPr>
          <w:rStyle w:val="c2"/>
          <w:color w:val="000000"/>
          <w:sz w:val="28"/>
          <w:szCs w:val="28"/>
        </w:rPr>
        <w:t>•</w:t>
      </w:r>
      <w:r w:rsidRPr="008D34D8">
        <w:rPr>
          <w:i w:val="0"/>
          <w:color w:val="404040"/>
          <w:sz w:val="28"/>
          <w:szCs w:val="28"/>
        </w:rPr>
        <w:t xml:space="preserve"> соблюдение правил здорового образа жизни;</w:t>
      </w:r>
    </w:p>
    <w:p w:rsidR="00FA7390" w:rsidRPr="008D34D8" w:rsidRDefault="00FA7390" w:rsidP="00FA7390">
      <w:pPr>
        <w:pStyle w:val="a6"/>
        <w:ind w:left="360" w:right="-569"/>
        <w:jc w:val="both"/>
        <w:rPr>
          <w:i w:val="0"/>
          <w:color w:val="404040"/>
          <w:sz w:val="28"/>
          <w:szCs w:val="28"/>
        </w:rPr>
      </w:pPr>
      <w:r w:rsidRPr="008D34D8">
        <w:rPr>
          <w:i w:val="0"/>
          <w:color w:val="404040"/>
          <w:sz w:val="28"/>
          <w:szCs w:val="28"/>
        </w:rPr>
        <w:t xml:space="preserve">        </w:t>
      </w:r>
      <w:r w:rsidRPr="008D34D8">
        <w:rPr>
          <w:rStyle w:val="c2"/>
          <w:color w:val="000000"/>
          <w:sz w:val="28"/>
          <w:szCs w:val="28"/>
        </w:rPr>
        <w:t>•</w:t>
      </w:r>
      <w:r w:rsidRPr="008D34D8">
        <w:rPr>
          <w:i w:val="0"/>
          <w:color w:val="404040"/>
          <w:sz w:val="28"/>
          <w:szCs w:val="28"/>
        </w:rPr>
        <w:t xml:space="preserve"> соблюдение правил безопасности в быту, в школе, на прогулках;</w:t>
      </w:r>
    </w:p>
    <w:p w:rsidR="00FA7390" w:rsidRPr="008D34D8" w:rsidRDefault="00FA7390" w:rsidP="00FA7390">
      <w:pPr>
        <w:pStyle w:val="a6"/>
        <w:ind w:left="360" w:right="-569"/>
        <w:jc w:val="both"/>
        <w:rPr>
          <w:i w:val="0"/>
          <w:color w:val="404040"/>
          <w:sz w:val="28"/>
          <w:szCs w:val="28"/>
        </w:rPr>
      </w:pPr>
      <w:r w:rsidRPr="008D34D8">
        <w:rPr>
          <w:i w:val="0"/>
          <w:color w:val="404040"/>
          <w:sz w:val="28"/>
          <w:szCs w:val="28"/>
        </w:rPr>
        <w:t xml:space="preserve">        </w:t>
      </w:r>
      <w:r w:rsidRPr="008D34D8">
        <w:rPr>
          <w:rStyle w:val="c2"/>
          <w:color w:val="000000"/>
          <w:sz w:val="28"/>
          <w:szCs w:val="28"/>
        </w:rPr>
        <w:t>•</w:t>
      </w:r>
      <w:r w:rsidRPr="008D34D8">
        <w:rPr>
          <w:i w:val="0"/>
          <w:color w:val="404040"/>
          <w:sz w:val="28"/>
          <w:szCs w:val="28"/>
        </w:rPr>
        <w:t xml:space="preserve"> способность оценивать своё поведение в разных жизненных ситуациях с точки зрения безопасности;</w:t>
      </w:r>
    </w:p>
    <w:p w:rsidR="00FA7390" w:rsidRPr="008D34D8" w:rsidRDefault="00FA7390" w:rsidP="00FA7390">
      <w:pPr>
        <w:pStyle w:val="a6"/>
        <w:ind w:left="360" w:right="-569"/>
        <w:jc w:val="both"/>
        <w:rPr>
          <w:i w:val="0"/>
          <w:color w:val="404040"/>
          <w:sz w:val="28"/>
          <w:szCs w:val="28"/>
        </w:rPr>
      </w:pPr>
      <w:r w:rsidRPr="008D34D8">
        <w:rPr>
          <w:i w:val="0"/>
          <w:color w:val="404040"/>
          <w:sz w:val="28"/>
          <w:szCs w:val="28"/>
        </w:rPr>
        <w:t xml:space="preserve">        </w:t>
      </w:r>
      <w:r w:rsidRPr="008D34D8">
        <w:rPr>
          <w:rStyle w:val="c2"/>
          <w:color w:val="000000"/>
          <w:sz w:val="28"/>
          <w:szCs w:val="28"/>
        </w:rPr>
        <w:t>•</w:t>
      </w:r>
      <w:r w:rsidRPr="008D34D8">
        <w:rPr>
          <w:i w:val="0"/>
          <w:color w:val="404040"/>
          <w:sz w:val="28"/>
          <w:szCs w:val="28"/>
        </w:rPr>
        <w:t xml:space="preserve"> способность предвидеть опасные ситуации и избегать их;</w:t>
      </w:r>
    </w:p>
    <w:p w:rsidR="00FA7390" w:rsidRPr="008D34D8" w:rsidRDefault="00FA7390" w:rsidP="00FA7390">
      <w:pPr>
        <w:pStyle w:val="a6"/>
        <w:ind w:left="360" w:right="-569"/>
        <w:jc w:val="both"/>
        <w:rPr>
          <w:b/>
          <w:color w:val="404040"/>
          <w:sz w:val="28"/>
          <w:szCs w:val="28"/>
        </w:rPr>
      </w:pPr>
      <w:r w:rsidRPr="008D34D8">
        <w:rPr>
          <w:i w:val="0"/>
          <w:color w:val="404040"/>
          <w:sz w:val="28"/>
          <w:szCs w:val="28"/>
        </w:rPr>
        <w:t xml:space="preserve">        </w:t>
      </w:r>
      <w:r w:rsidRPr="008D34D8">
        <w:rPr>
          <w:rStyle w:val="c2"/>
          <w:color w:val="000000"/>
          <w:sz w:val="28"/>
          <w:szCs w:val="28"/>
        </w:rPr>
        <w:t>•</w:t>
      </w:r>
      <w:r w:rsidRPr="008D34D8">
        <w:rPr>
          <w:i w:val="0"/>
          <w:color w:val="404040"/>
          <w:sz w:val="28"/>
          <w:szCs w:val="28"/>
        </w:rPr>
        <w:t xml:space="preserve"> быть готовыми к преодолению опасных ситуаций в случае их неизбежности.</w:t>
      </w:r>
      <w:r w:rsidRPr="008D34D8">
        <w:rPr>
          <w:b/>
          <w:i w:val="0"/>
          <w:color w:val="404040"/>
          <w:sz w:val="28"/>
          <w:szCs w:val="28"/>
        </w:rPr>
        <w:t xml:space="preserve">      </w:t>
      </w:r>
    </w:p>
    <w:p w:rsidR="00FA7390" w:rsidRPr="008D34D8" w:rsidRDefault="00FA7390" w:rsidP="00FA7390">
      <w:pPr>
        <w:pStyle w:val="a6"/>
        <w:ind w:left="360" w:right="-569"/>
        <w:jc w:val="both"/>
        <w:rPr>
          <w:i w:val="0"/>
          <w:color w:val="404040"/>
          <w:sz w:val="28"/>
          <w:szCs w:val="28"/>
        </w:rPr>
      </w:pPr>
      <w:r w:rsidRPr="008D34D8">
        <w:rPr>
          <w:i w:val="0"/>
          <w:color w:val="404040"/>
          <w:sz w:val="28"/>
          <w:szCs w:val="28"/>
        </w:rPr>
        <w:t xml:space="preserve">        </w:t>
      </w:r>
      <w:r w:rsidRPr="008D34D8">
        <w:rPr>
          <w:rStyle w:val="c2"/>
          <w:color w:val="000000"/>
          <w:sz w:val="28"/>
          <w:szCs w:val="28"/>
        </w:rPr>
        <w:t>•</w:t>
      </w:r>
      <w:r w:rsidRPr="008D34D8">
        <w:rPr>
          <w:i w:val="0"/>
          <w:color w:val="404040"/>
          <w:sz w:val="28"/>
          <w:szCs w:val="28"/>
        </w:rPr>
        <w:t xml:space="preserve"> анализ ситуаций, влияющих  положительно или отрицательно на самочувствие и здоровье человека;</w:t>
      </w:r>
    </w:p>
    <w:p w:rsidR="00FA7390" w:rsidRPr="008D34D8" w:rsidRDefault="00FA7390" w:rsidP="00FA7390">
      <w:pPr>
        <w:pStyle w:val="a6"/>
        <w:ind w:left="360" w:right="-569"/>
        <w:jc w:val="both"/>
        <w:rPr>
          <w:i w:val="0"/>
          <w:color w:val="404040"/>
          <w:sz w:val="28"/>
          <w:szCs w:val="28"/>
        </w:rPr>
      </w:pPr>
      <w:r w:rsidRPr="008D34D8">
        <w:rPr>
          <w:i w:val="0"/>
          <w:color w:val="404040"/>
          <w:sz w:val="28"/>
          <w:szCs w:val="28"/>
        </w:rPr>
        <w:t xml:space="preserve">        </w:t>
      </w:r>
      <w:r w:rsidRPr="008D34D8">
        <w:rPr>
          <w:rStyle w:val="c2"/>
          <w:color w:val="000000"/>
          <w:sz w:val="28"/>
          <w:szCs w:val="28"/>
        </w:rPr>
        <w:t>•</w:t>
      </w:r>
      <w:r w:rsidRPr="008D34D8">
        <w:rPr>
          <w:i w:val="0"/>
          <w:color w:val="404040"/>
          <w:sz w:val="28"/>
          <w:szCs w:val="28"/>
        </w:rPr>
        <w:t xml:space="preserve"> сравнение примеров опасного и безопасного поведения;</w:t>
      </w:r>
    </w:p>
    <w:p w:rsidR="00FA7390" w:rsidRPr="008D34D8" w:rsidRDefault="00FA7390" w:rsidP="00FA7390">
      <w:pPr>
        <w:pStyle w:val="a6"/>
        <w:ind w:left="360" w:right="-569"/>
        <w:jc w:val="both"/>
        <w:rPr>
          <w:i w:val="0"/>
          <w:color w:val="404040"/>
          <w:sz w:val="28"/>
          <w:szCs w:val="28"/>
        </w:rPr>
      </w:pPr>
      <w:r w:rsidRPr="008D34D8">
        <w:rPr>
          <w:i w:val="0"/>
          <w:color w:val="404040"/>
          <w:sz w:val="28"/>
          <w:szCs w:val="28"/>
        </w:rPr>
        <w:t xml:space="preserve">        </w:t>
      </w:r>
      <w:r w:rsidRPr="008D34D8">
        <w:rPr>
          <w:rStyle w:val="c2"/>
          <w:color w:val="000000"/>
          <w:sz w:val="28"/>
          <w:szCs w:val="28"/>
        </w:rPr>
        <w:t>•</w:t>
      </w:r>
      <w:r w:rsidRPr="008D34D8">
        <w:rPr>
          <w:i w:val="0"/>
          <w:color w:val="404040"/>
          <w:sz w:val="28"/>
          <w:szCs w:val="28"/>
        </w:rPr>
        <w:t xml:space="preserve"> планирование и организация своей жизни и деятельности с учётом безопасности;</w:t>
      </w:r>
    </w:p>
    <w:p w:rsidR="00FA7390" w:rsidRPr="008D34D8" w:rsidRDefault="00FA7390" w:rsidP="00FA7390">
      <w:pPr>
        <w:pStyle w:val="a6"/>
        <w:ind w:left="360" w:right="-569"/>
        <w:jc w:val="both"/>
        <w:rPr>
          <w:i w:val="0"/>
          <w:color w:val="404040"/>
          <w:sz w:val="28"/>
          <w:szCs w:val="28"/>
        </w:rPr>
      </w:pPr>
      <w:r w:rsidRPr="008D34D8">
        <w:rPr>
          <w:i w:val="0"/>
          <w:color w:val="404040"/>
          <w:sz w:val="28"/>
          <w:szCs w:val="28"/>
        </w:rPr>
        <w:t xml:space="preserve">        </w:t>
      </w:r>
      <w:r w:rsidRPr="008D34D8">
        <w:rPr>
          <w:rStyle w:val="c2"/>
          <w:color w:val="000000"/>
          <w:sz w:val="28"/>
          <w:szCs w:val="28"/>
        </w:rPr>
        <w:t>•</w:t>
      </w:r>
      <w:r w:rsidRPr="008D34D8">
        <w:rPr>
          <w:i w:val="0"/>
          <w:color w:val="404040"/>
          <w:sz w:val="28"/>
          <w:szCs w:val="28"/>
        </w:rPr>
        <w:t xml:space="preserve"> обобщение изученного материала, формулирование выводов о возможных причинах возникновения опасных ситуаций.</w:t>
      </w:r>
    </w:p>
    <w:p w:rsidR="00FA7390" w:rsidRPr="008D34D8" w:rsidRDefault="00FA7390" w:rsidP="00FA7390">
      <w:pPr>
        <w:pStyle w:val="a6"/>
        <w:ind w:right="-569"/>
        <w:jc w:val="both"/>
        <w:rPr>
          <w:color w:val="404040"/>
          <w:sz w:val="28"/>
          <w:szCs w:val="28"/>
        </w:rPr>
      </w:pPr>
      <w:r w:rsidRPr="008D34D8">
        <w:rPr>
          <w:b/>
          <w:i w:val="0"/>
          <w:color w:val="404040"/>
          <w:sz w:val="28"/>
          <w:szCs w:val="28"/>
        </w:rPr>
        <w:t xml:space="preserve">      </w:t>
      </w:r>
    </w:p>
    <w:p w:rsidR="00FA7390" w:rsidRPr="008D34D8" w:rsidRDefault="00FA7390" w:rsidP="00FA7390">
      <w:pPr>
        <w:pStyle w:val="c39"/>
        <w:shd w:val="clear" w:color="auto" w:fill="FFFFFF"/>
        <w:tabs>
          <w:tab w:val="left" w:pos="117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B51E6" w:rsidRDefault="000B51E6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Style w:val="c9"/>
          <w:b/>
          <w:bCs/>
          <w:color w:val="000000"/>
          <w:sz w:val="28"/>
          <w:szCs w:val="28"/>
        </w:rPr>
      </w:pPr>
    </w:p>
    <w:p w:rsidR="000B51E6" w:rsidRDefault="000B51E6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Style w:val="c9"/>
          <w:b/>
          <w:bCs/>
          <w:color w:val="000000"/>
          <w:sz w:val="28"/>
          <w:szCs w:val="28"/>
        </w:rPr>
      </w:pP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9"/>
          <w:b/>
          <w:bCs/>
          <w:color w:val="000000"/>
          <w:sz w:val="28"/>
          <w:szCs w:val="28"/>
        </w:rPr>
        <w:lastRenderedPageBreak/>
        <w:t>будет уметь: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соблюдать правила поведения на воде, оказывать помощь утопающему;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оказывать первую медицинскую помощь при ожогах, отморожениях, ушибах, кровотечениях;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 xml:space="preserve">• соблюдать правила личной безопасности в </w:t>
      </w:r>
      <w:proofErr w:type="gramStart"/>
      <w:r w:rsidRPr="008D34D8">
        <w:rPr>
          <w:rStyle w:val="c2"/>
          <w:color w:val="000000"/>
          <w:sz w:val="28"/>
          <w:szCs w:val="28"/>
        </w:rPr>
        <w:t>криминогенных ситуациях</w:t>
      </w:r>
      <w:proofErr w:type="gramEnd"/>
      <w:r w:rsidRPr="008D34D8">
        <w:rPr>
          <w:rStyle w:val="c2"/>
          <w:color w:val="000000"/>
          <w:sz w:val="28"/>
          <w:szCs w:val="28"/>
        </w:rPr>
        <w:t xml:space="preserve"> и в местах скопления большого количества людей;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FA7390" w:rsidRPr="008D34D8" w:rsidRDefault="00FA7390" w:rsidP="00FA7390">
      <w:pPr>
        <w:pStyle w:val="c3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 </w:t>
      </w:r>
    </w:p>
    <w:p w:rsidR="00FA7390" w:rsidRPr="008D34D8" w:rsidRDefault="00FA7390" w:rsidP="00FA7390">
      <w:pPr>
        <w:pStyle w:val="c3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9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34D8">
        <w:rPr>
          <w:rStyle w:val="c9"/>
          <w:b/>
          <w:bCs/>
          <w:color w:val="000000"/>
          <w:sz w:val="28"/>
          <w:szCs w:val="28"/>
        </w:rPr>
        <w:t>для</w:t>
      </w:r>
      <w:proofErr w:type="gramEnd"/>
      <w:r w:rsidRPr="008D34D8">
        <w:rPr>
          <w:rStyle w:val="c9"/>
          <w:b/>
          <w:bCs/>
          <w:color w:val="000000"/>
          <w:sz w:val="28"/>
          <w:szCs w:val="28"/>
        </w:rPr>
        <w:t>: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выработки потребности в соблюдении норм ЗОЖ, невосприимчивости к вредным привычкам;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обеспечения личной безопасности в различных опасных и ЧС;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оказания первой медицинской помощи пострадавшим в различных опасных или бытовых ситуациях;</w:t>
      </w:r>
    </w:p>
    <w:p w:rsidR="00FA7390" w:rsidRPr="008D34D8" w:rsidRDefault="00FA7390" w:rsidP="00FA7390">
      <w:pPr>
        <w:pStyle w:val="c17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8"/>
          <w:szCs w:val="28"/>
        </w:rPr>
      </w:pPr>
      <w:r w:rsidRPr="008D34D8">
        <w:rPr>
          <w:rStyle w:val="c2"/>
          <w:color w:val="000000"/>
          <w:sz w:val="28"/>
          <w:szCs w:val="28"/>
        </w:rPr>
        <w:t>• обращения (вызова) в случае необходимости в соответствующие службы экстренной помощи.</w:t>
      </w:r>
    </w:p>
    <w:p w:rsidR="00FA7390" w:rsidRPr="008D34D8" w:rsidRDefault="00FA7390" w:rsidP="00FA7390">
      <w:pPr>
        <w:tabs>
          <w:tab w:val="left" w:pos="0"/>
          <w:tab w:val="left" w:pos="142"/>
        </w:tabs>
        <w:jc w:val="both"/>
        <w:rPr>
          <w:rFonts w:ascii="Georgia" w:hAnsi="Georgia"/>
          <w:color w:val="404040"/>
          <w:sz w:val="28"/>
          <w:szCs w:val="28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pStyle w:val="a8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FA7390" w:rsidRDefault="00FA7390" w:rsidP="00FA7390">
      <w:pPr>
        <w:pStyle w:val="a8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b/>
          <w:bCs/>
          <w:color w:val="333333"/>
          <w:sz w:val="26"/>
          <w:szCs w:val="26"/>
        </w:rPr>
      </w:pPr>
    </w:p>
    <w:p w:rsidR="00FA7390" w:rsidRDefault="00FA7390" w:rsidP="00FA7390">
      <w:pPr>
        <w:pStyle w:val="a8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b/>
          <w:bCs/>
          <w:color w:val="333333"/>
          <w:sz w:val="26"/>
          <w:szCs w:val="26"/>
        </w:rPr>
      </w:pPr>
    </w:p>
    <w:p w:rsidR="00FA7390" w:rsidRDefault="00FA7390" w:rsidP="00FA7390">
      <w:pPr>
        <w:pStyle w:val="a8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b/>
          <w:bCs/>
          <w:color w:val="333333"/>
          <w:sz w:val="26"/>
          <w:szCs w:val="26"/>
        </w:rPr>
      </w:pPr>
    </w:p>
    <w:p w:rsidR="00FA7390" w:rsidRDefault="00FA7390" w:rsidP="00FA7390">
      <w:pPr>
        <w:pStyle w:val="a8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b/>
          <w:bCs/>
          <w:color w:val="333333"/>
          <w:sz w:val="26"/>
          <w:szCs w:val="26"/>
        </w:rPr>
      </w:pPr>
    </w:p>
    <w:p w:rsidR="00FA7390" w:rsidRDefault="00FA7390" w:rsidP="00FA7390">
      <w:pPr>
        <w:pStyle w:val="a8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b/>
          <w:bCs/>
          <w:color w:val="333333"/>
          <w:sz w:val="26"/>
          <w:szCs w:val="26"/>
        </w:rPr>
      </w:pPr>
    </w:p>
    <w:p w:rsidR="00FA7390" w:rsidRPr="00FA7390" w:rsidRDefault="00FA7390" w:rsidP="00FA7390">
      <w:pPr>
        <w:pStyle w:val="a8"/>
        <w:shd w:val="clear" w:color="auto" w:fill="FFFFFF"/>
        <w:spacing w:before="0" w:beforeAutospacing="0" w:after="187" w:afterAutospacing="0"/>
        <w:jc w:val="center"/>
        <w:rPr>
          <w:color w:val="404040"/>
          <w:sz w:val="36"/>
          <w:szCs w:val="36"/>
        </w:rPr>
      </w:pPr>
      <w:r w:rsidRPr="00FA7390">
        <w:rPr>
          <w:rFonts w:ascii="Helvetica" w:hAnsi="Helvetica" w:cs="Helvetica"/>
          <w:b/>
          <w:bCs/>
          <w:color w:val="333333"/>
          <w:sz w:val="36"/>
          <w:szCs w:val="36"/>
        </w:rPr>
        <w:t>Содержание учебного предмета</w:t>
      </w: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5"/>
        <w:gridCol w:w="2282"/>
        <w:gridCol w:w="49"/>
        <w:gridCol w:w="11208"/>
      </w:tblGrid>
      <w:tr w:rsidR="00FA7390" w:rsidRPr="00764197" w:rsidTr="00815356">
        <w:tc>
          <w:tcPr>
            <w:tcW w:w="591" w:type="dxa"/>
          </w:tcPr>
          <w:p w:rsidR="00FA7390" w:rsidRPr="00650E76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  <w:sz w:val="28"/>
                <w:szCs w:val="28"/>
              </w:rPr>
            </w:pPr>
          </w:p>
          <w:p w:rsidR="00FA7390" w:rsidRPr="00650E76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  <w:sz w:val="28"/>
                <w:szCs w:val="28"/>
              </w:rPr>
            </w:pPr>
            <w:r w:rsidRPr="00650E76">
              <w:rPr>
                <w:b/>
                <w:i w:val="0"/>
                <w:color w:val="404040"/>
                <w:sz w:val="28"/>
                <w:szCs w:val="28"/>
              </w:rPr>
              <w:t>№</w:t>
            </w:r>
          </w:p>
          <w:p w:rsidR="00FA7390" w:rsidRPr="00650E76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:rsidR="00FA7390" w:rsidRPr="00FA7390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  <w:sz w:val="32"/>
                <w:szCs w:val="32"/>
              </w:rPr>
            </w:pPr>
          </w:p>
          <w:p w:rsidR="00FA7390" w:rsidRPr="00FA7390" w:rsidRDefault="00FA7390" w:rsidP="00815356">
            <w:pPr>
              <w:ind w:firstLine="708"/>
              <w:rPr>
                <w:b/>
                <w:color w:val="404040"/>
                <w:sz w:val="32"/>
                <w:szCs w:val="32"/>
                <w:lang w:eastAsia="en-US"/>
              </w:rPr>
            </w:pPr>
            <w:r w:rsidRPr="00FA7390">
              <w:rPr>
                <w:b/>
                <w:color w:val="404040"/>
                <w:sz w:val="32"/>
                <w:szCs w:val="32"/>
                <w:lang w:eastAsia="en-US"/>
              </w:rPr>
              <w:t>Раздел</w:t>
            </w:r>
          </w:p>
        </w:tc>
        <w:tc>
          <w:tcPr>
            <w:tcW w:w="11208" w:type="dxa"/>
          </w:tcPr>
          <w:p w:rsidR="00FA7390" w:rsidRPr="00FA7390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  <w:sz w:val="32"/>
                <w:szCs w:val="32"/>
              </w:rPr>
            </w:pPr>
          </w:p>
          <w:p w:rsidR="00FA7390" w:rsidRPr="00FA7390" w:rsidRDefault="00FA7390" w:rsidP="00815356">
            <w:pPr>
              <w:tabs>
                <w:tab w:val="left" w:pos="2263"/>
              </w:tabs>
              <w:rPr>
                <w:b/>
                <w:color w:val="404040"/>
                <w:sz w:val="32"/>
                <w:szCs w:val="32"/>
                <w:lang w:eastAsia="en-US"/>
              </w:rPr>
            </w:pPr>
            <w:r w:rsidRPr="00FA7390">
              <w:rPr>
                <w:b/>
                <w:color w:val="404040"/>
                <w:sz w:val="32"/>
                <w:szCs w:val="32"/>
                <w:lang w:eastAsia="en-US"/>
              </w:rPr>
              <w:tab/>
              <w:t>Содержание курса</w:t>
            </w:r>
          </w:p>
        </w:tc>
      </w:tr>
      <w:tr w:rsidR="00FA7390" w:rsidRPr="00764197" w:rsidTr="00815356">
        <w:trPr>
          <w:trHeight w:val="802"/>
        </w:trPr>
        <w:tc>
          <w:tcPr>
            <w:tcW w:w="14175" w:type="dxa"/>
            <w:gridSpan w:val="5"/>
          </w:tcPr>
          <w:p w:rsidR="00FA7390" w:rsidRPr="00764197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</w:rPr>
            </w:pP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Модуль 1. Основы безопасности личности, общества и государства (24ч)</w:t>
            </w:r>
          </w:p>
          <w:p w:rsidR="00FA7390" w:rsidRPr="00764197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</w:rPr>
            </w:pPr>
          </w:p>
        </w:tc>
      </w:tr>
      <w:tr w:rsidR="00FA7390" w:rsidRPr="00764197" w:rsidTr="00815356">
        <w:tc>
          <w:tcPr>
            <w:tcW w:w="14175" w:type="dxa"/>
            <w:gridSpan w:val="5"/>
          </w:tcPr>
          <w:p w:rsidR="00FA7390" w:rsidRPr="00764197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b/>
                <w:i/>
                <w:color w:val="40404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Раздел 1. Основы комплексной безопасности (24ч)</w:t>
            </w:r>
          </w:p>
        </w:tc>
      </w:tr>
      <w:tr w:rsidR="00FA7390" w:rsidRPr="00764197" w:rsidTr="00815356">
        <w:tc>
          <w:tcPr>
            <w:tcW w:w="591" w:type="dxa"/>
          </w:tcPr>
          <w:p w:rsidR="00FA7390" w:rsidRPr="00764197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</w:rPr>
            </w:pPr>
          </w:p>
        </w:tc>
        <w:tc>
          <w:tcPr>
            <w:tcW w:w="2376" w:type="dxa"/>
            <w:gridSpan w:val="3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Подготовка к активному отдыху на природе (6ч)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11208" w:type="dxa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Природа и человек. Общение с живой природой – естественная потребность человека для развития своих духовных и физических качеств. Активный отдых на природе и необходимость подготовки к нему.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Ориентирование на местности. Способы определения сторон горизонта. Определение своего местонахождения и направления движения на местности.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Подготовка к выходу на природу. Порядок движения по маршруту. Определение места для бивака и организация бивачных работ. Разведение костра, заготовка топлива, приготовление пищи на костре.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Определение необходимого снаряжения для похода.</w:t>
            </w:r>
          </w:p>
          <w:p w:rsidR="00FA7390" w:rsidRDefault="00FA7390" w:rsidP="00815356">
            <w:pPr>
              <w:pStyle w:val="a6"/>
              <w:ind w:left="0" w:right="-569"/>
              <w:rPr>
                <w:rFonts w:ascii="Helvetica" w:hAnsi="Helvetica" w:cs="Helvetica"/>
                <w:b/>
                <w:bCs/>
                <w:i w:val="0"/>
                <w:iCs w:val="0"/>
                <w:color w:val="333333"/>
                <w:sz w:val="26"/>
                <w:szCs w:val="26"/>
              </w:rPr>
            </w:pPr>
          </w:p>
        </w:tc>
      </w:tr>
      <w:tr w:rsidR="00FA7390" w:rsidRPr="00764197" w:rsidTr="00815356">
        <w:tc>
          <w:tcPr>
            <w:tcW w:w="591" w:type="dxa"/>
          </w:tcPr>
          <w:p w:rsidR="00FA7390" w:rsidRPr="00764197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</w:rPr>
            </w:pPr>
          </w:p>
        </w:tc>
        <w:tc>
          <w:tcPr>
            <w:tcW w:w="2376" w:type="dxa"/>
            <w:gridSpan w:val="3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Активный отдых на природе и безопасность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(5ч)</w:t>
            </w:r>
          </w:p>
        </w:tc>
        <w:tc>
          <w:tcPr>
            <w:tcW w:w="11208" w:type="dxa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Общие правила безопасности при активном отдыхе на природе.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безопасности в пеших и горных походах. Порядок движения походной группы. Выбор линии движения в пешем путешествии. Режим и распорядок дня похода. Преодоление лесных зарослей и завалов, движение по склонам, преодоление водных препятствий.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Подготовка и проведение лыжных походов, одежда и обувь туриста-лыжника, подбор и подготовка лыж. Организация движения, организация ночлегов. Меры безопасности в </w:t>
            </w: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lastRenderedPageBreak/>
              <w:t>лыжном походе.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Водные походы. Подготовка к водному путешествию. Возможные аварийные ситуации в водном походе. Обеспечение безопасности на воде.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Велосипедные походы. Особенности организации велосипедных походов. Обеспечение безопасности туристов в велосипедном походе.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FA7390" w:rsidRPr="00764197" w:rsidTr="00815356">
        <w:tc>
          <w:tcPr>
            <w:tcW w:w="591" w:type="dxa"/>
          </w:tcPr>
          <w:p w:rsidR="00FA7390" w:rsidRPr="00764197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</w:rPr>
            </w:pPr>
          </w:p>
        </w:tc>
        <w:tc>
          <w:tcPr>
            <w:tcW w:w="2376" w:type="dxa"/>
            <w:gridSpan w:val="3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Дальний (внутренний) и выездной туризм, меры безопасности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(6ч)</w:t>
            </w:r>
          </w:p>
        </w:tc>
        <w:tc>
          <w:tcPr>
            <w:tcW w:w="11208" w:type="dxa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Факторы, оказывающие влияние на безопасность человека в дальнем и международном туризме.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Акклиматизация человека в различных климатических условиях. Акклиматизация к холодному климату. Акклиматизация в условиях жаркого климата.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Акклиматизация в горной местности.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личной безопасности при следовании к местам отдыха наземными видами транспорта (автомобилем, железнодорожным транспортом).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личной безопасности при следовании к местам отдыха водным или воздушным видами транспорта</w:t>
            </w:r>
          </w:p>
        </w:tc>
      </w:tr>
      <w:tr w:rsidR="00FA7390" w:rsidRPr="00764197" w:rsidTr="00815356">
        <w:tc>
          <w:tcPr>
            <w:tcW w:w="591" w:type="dxa"/>
          </w:tcPr>
          <w:p w:rsidR="00FA7390" w:rsidRPr="00764197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</w:rPr>
            </w:pPr>
          </w:p>
        </w:tc>
        <w:tc>
          <w:tcPr>
            <w:tcW w:w="2376" w:type="dxa"/>
            <w:gridSpan w:val="3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Обеспечение безопасности при автономном пребывании человека в природной среде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(4ч)</w:t>
            </w:r>
          </w:p>
        </w:tc>
        <w:tc>
          <w:tcPr>
            <w:tcW w:w="11208" w:type="dxa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Автономное пребывание человека в природе. Добровольная и вынужденная автономии.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жизнедеятельности человека в природной среде при автономном существовании.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Сооружение временного укрытия из подручных средств. Добывание огня, обеспечение водой и пищей.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Подача сигналов бедствия.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FA7390" w:rsidRPr="00764197" w:rsidTr="00FA7390">
        <w:trPr>
          <w:trHeight w:val="1391"/>
        </w:trPr>
        <w:tc>
          <w:tcPr>
            <w:tcW w:w="591" w:type="dxa"/>
          </w:tcPr>
          <w:p w:rsidR="00FA7390" w:rsidRPr="00764197" w:rsidRDefault="00FA7390" w:rsidP="00815356">
            <w:pPr>
              <w:pStyle w:val="a6"/>
              <w:ind w:left="0" w:right="-569"/>
              <w:rPr>
                <w:b/>
                <w:i w:val="0"/>
                <w:color w:val="404040"/>
              </w:rPr>
            </w:pPr>
          </w:p>
        </w:tc>
        <w:tc>
          <w:tcPr>
            <w:tcW w:w="2376" w:type="dxa"/>
            <w:gridSpan w:val="3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Опасные ситуации в природных условиях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(4ч)</w:t>
            </w:r>
          </w:p>
        </w:tc>
        <w:tc>
          <w:tcPr>
            <w:tcW w:w="11208" w:type="dxa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Опасные погодные условия и способы защиты от них.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безопасности при встрече с дикими животными в природных условиях. Укусы насекомых и защита от них. Клещевой энцефалит и его профилактика.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FA7390" w:rsidRPr="00764197" w:rsidTr="00815356">
        <w:trPr>
          <w:trHeight w:val="537"/>
        </w:trPr>
        <w:tc>
          <w:tcPr>
            <w:tcW w:w="14175" w:type="dxa"/>
            <w:gridSpan w:val="5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Модуль 2. Основы медицинских знаний и здорового образа жизни.(10ч)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FA7390" w:rsidRPr="00764197" w:rsidTr="00815356">
        <w:trPr>
          <w:trHeight w:val="395"/>
        </w:trPr>
        <w:tc>
          <w:tcPr>
            <w:tcW w:w="14175" w:type="dxa"/>
            <w:gridSpan w:val="5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Раздел 4. Основы медицинских знаний и оказание первой помощи.(4ч)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FA7390" w:rsidRPr="00764197" w:rsidTr="00815356">
        <w:trPr>
          <w:trHeight w:val="395"/>
        </w:trPr>
        <w:tc>
          <w:tcPr>
            <w:tcW w:w="636" w:type="dxa"/>
            <w:gridSpan w:val="2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2282" w:type="dxa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. Первая медицинская помощь при неотложных состояниях (4ч)</w:t>
            </w:r>
          </w:p>
        </w:tc>
        <w:tc>
          <w:tcPr>
            <w:tcW w:w="11257" w:type="dxa"/>
            <w:gridSpan w:val="2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Вопросы личной гигиены и оказания первой медицинской помощи в природных условиях. Походная аптечка. Лекарственные растения.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Оказание первой медицинской помощи при ссадинах и потертостях. Первая медицинская помощь при ушибах, вывихах, растяжениях связок.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Оказание первой медицинской помощи при тепловом и солнечном ударах и отморожении. Первая медицинская помощь при ожогах.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Оказание первой медицинской помощи при укусе ядовитой змеи. Первая медицинская помощь при укусах насекомых</w:t>
            </w:r>
          </w:p>
        </w:tc>
      </w:tr>
      <w:tr w:rsidR="00FA7390" w:rsidRPr="00764197" w:rsidTr="00815356">
        <w:trPr>
          <w:trHeight w:val="395"/>
        </w:trPr>
        <w:tc>
          <w:tcPr>
            <w:tcW w:w="14175" w:type="dxa"/>
            <w:gridSpan w:val="5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Раздел 3. Основы здорового образа жизни.(6ч)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FA7390" w:rsidRPr="00764197" w:rsidTr="00FA7390">
        <w:trPr>
          <w:trHeight w:val="2507"/>
        </w:trPr>
        <w:tc>
          <w:tcPr>
            <w:tcW w:w="636" w:type="dxa"/>
            <w:gridSpan w:val="2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2282" w:type="dxa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Здоровье человека и факторы, на него влияющие (6ч)</w:t>
            </w:r>
          </w:p>
        </w:tc>
        <w:tc>
          <w:tcPr>
            <w:tcW w:w="11257" w:type="dxa"/>
            <w:gridSpan w:val="2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Влияние наркотиков и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психоактивных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 веществ на здоровье человека. Профилактика употребления наркотиков и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психоактивных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 веществ. Стадии развития наркомании. Правила четырех «Нет!» наркотикам.</w:t>
            </w:r>
          </w:p>
        </w:tc>
      </w:tr>
    </w:tbl>
    <w:p w:rsidR="00FA7390" w:rsidRPr="00FA7390" w:rsidRDefault="00FA7390" w:rsidP="00FA7390">
      <w:pPr>
        <w:jc w:val="center"/>
        <w:rPr>
          <w:rFonts w:ascii="Arial" w:hAnsi="Arial" w:cs="Arial"/>
          <w:b/>
          <w:sz w:val="44"/>
          <w:szCs w:val="44"/>
        </w:rPr>
      </w:pPr>
      <w:r w:rsidRPr="00FA7390">
        <w:rPr>
          <w:b/>
          <w:sz w:val="44"/>
          <w:szCs w:val="44"/>
          <w:bdr w:val="none" w:sz="0" w:space="0" w:color="auto" w:frame="1"/>
        </w:rPr>
        <w:lastRenderedPageBreak/>
        <w:t>Формы организации учебных занятий</w:t>
      </w:r>
    </w:p>
    <w:p w:rsidR="00FA7390" w:rsidRPr="00952B6E" w:rsidRDefault="00FA7390" w:rsidP="00FA7390">
      <w:pPr>
        <w:rPr>
          <w:rFonts w:ascii="Arial" w:hAnsi="Arial" w:cs="Arial"/>
          <w:sz w:val="28"/>
          <w:szCs w:val="28"/>
        </w:rPr>
      </w:pPr>
      <w:r w:rsidRPr="00952B6E">
        <w:rPr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4526"/>
        <w:gridCol w:w="5884"/>
      </w:tblGrid>
      <w:tr w:rsidR="00FA7390" w:rsidRPr="00952B6E" w:rsidTr="00815356"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390" w:rsidRPr="00952B6E" w:rsidRDefault="00FA7390" w:rsidP="00815356">
            <w:pPr>
              <w:rPr>
                <w:b/>
                <w:sz w:val="28"/>
                <w:szCs w:val="28"/>
              </w:rPr>
            </w:pPr>
            <w:r w:rsidRPr="00952B6E">
              <w:rPr>
                <w:b/>
                <w:sz w:val="28"/>
                <w:szCs w:val="28"/>
                <w:bdr w:val="none" w:sz="0" w:space="0" w:color="auto" w:frame="1"/>
              </w:rPr>
              <w:t>Тип урока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390" w:rsidRPr="00952B6E" w:rsidRDefault="00FA7390" w:rsidP="00815356">
            <w:pPr>
              <w:rPr>
                <w:b/>
                <w:sz w:val="28"/>
                <w:szCs w:val="28"/>
              </w:rPr>
            </w:pPr>
            <w:r w:rsidRPr="00952B6E">
              <w:rPr>
                <w:b/>
                <w:sz w:val="28"/>
                <w:szCs w:val="28"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390" w:rsidRPr="00952B6E" w:rsidRDefault="00FA7390" w:rsidP="00815356">
            <w:pPr>
              <w:rPr>
                <w:b/>
                <w:sz w:val="28"/>
                <w:szCs w:val="28"/>
              </w:rPr>
            </w:pPr>
            <w:r w:rsidRPr="00952B6E">
              <w:rPr>
                <w:b/>
                <w:sz w:val="28"/>
                <w:szCs w:val="28"/>
                <w:bdr w:val="none" w:sz="0" w:space="0" w:color="auto" w:frame="1"/>
              </w:rPr>
              <w:t>Результативность обучения</w:t>
            </w:r>
          </w:p>
        </w:tc>
      </w:tr>
      <w:tr w:rsidR="00FA7390" w:rsidRPr="00952B6E" w:rsidTr="00815356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Урок первичного предъявления новых знаний и УУД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Первичное усвоение </w:t>
            </w:r>
            <w:proofErr w:type="gram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новых</w:t>
            </w:r>
            <w:proofErr w:type="gram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 предметных </w:t>
            </w:r>
            <w:proofErr w:type="spell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ЗУНов</w:t>
            </w:r>
            <w:proofErr w:type="spell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, УУД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FA7390" w:rsidRPr="00952B6E" w:rsidTr="00815356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FA7390" w:rsidRPr="00952B6E" w:rsidTr="00815356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Урок применения </w:t>
            </w:r>
            <w:proofErr w:type="gram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предметных</w:t>
            </w:r>
            <w:proofErr w:type="gram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ЗУНов</w:t>
            </w:r>
            <w:proofErr w:type="spell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 и УУД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Применение  предметных </w:t>
            </w:r>
            <w:proofErr w:type="spell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ЗУНов</w:t>
            </w:r>
            <w:proofErr w:type="spell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 и УУД в условиях решения учебных задач повышенной сложности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FA7390" w:rsidRPr="00952B6E" w:rsidTr="00815356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Урок обобщения и </w:t>
            </w:r>
            <w:proofErr w:type="gram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систематизации</w:t>
            </w:r>
            <w:proofErr w:type="gram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 предметных </w:t>
            </w:r>
            <w:proofErr w:type="spell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ЗУНов</w:t>
            </w:r>
            <w:proofErr w:type="spell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, универсальных действий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Систематизация предметных </w:t>
            </w:r>
            <w:proofErr w:type="spell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ЗУНов</w:t>
            </w:r>
            <w:proofErr w:type="spell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 или УУД (решение практических задач)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Умение сформулировать обобщённый вывод, уровень сформированности УУД, обеспечивающих умение учиться (работа в парах, использование источников информации и др.)</w:t>
            </w:r>
          </w:p>
        </w:tc>
      </w:tr>
      <w:tr w:rsidR="00FA7390" w:rsidRPr="00952B6E" w:rsidTr="00815356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Урок повторения </w:t>
            </w:r>
            <w:proofErr w:type="gram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предметных</w:t>
            </w:r>
            <w:proofErr w:type="gram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ЗУНов</w:t>
            </w:r>
            <w:proofErr w:type="spell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 или закрепление УУД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Закрепление </w:t>
            </w:r>
            <w:proofErr w:type="gram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предметных</w:t>
            </w:r>
            <w:proofErr w:type="gram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ЗУНов</w:t>
            </w:r>
            <w:proofErr w:type="spell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, формирование УУД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FA7390" w:rsidRPr="00952B6E" w:rsidTr="00815356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Контрольный урок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 xml:space="preserve">Проверка предметных </w:t>
            </w:r>
            <w:proofErr w:type="spellStart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ЗУНов</w:t>
            </w:r>
            <w:proofErr w:type="spellEnd"/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, умений решать практические задачи, сформированности УУД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Результаты контрольной или самостоятельной работы</w:t>
            </w:r>
          </w:p>
        </w:tc>
      </w:tr>
      <w:tr w:rsidR="00FA7390" w:rsidRPr="00952B6E" w:rsidTr="00815356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A7390" w:rsidRPr="00952B6E" w:rsidTr="00815356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Комбинированный урок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90" w:rsidRPr="00952B6E" w:rsidRDefault="00FA7390" w:rsidP="00815356">
            <w:pPr>
              <w:rPr>
                <w:color w:val="595959" w:themeColor="text1" w:themeTint="A6"/>
                <w:sz w:val="28"/>
                <w:szCs w:val="28"/>
              </w:rPr>
            </w:pPr>
            <w:r w:rsidRPr="00952B6E">
              <w:rPr>
                <w:color w:val="595959" w:themeColor="text1" w:themeTint="A6"/>
                <w:sz w:val="28"/>
                <w:szCs w:val="28"/>
                <w:bdr w:val="none" w:sz="0" w:space="0" w:color="auto" w:frame="1"/>
              </w:rPr>
              <w:t>Запланированный результат</w:t>
            </w:r>
          </w:p>
        </w:tc>
      </w:tr>
    </w:tbl>
    <w:p w:rsidR="00FA7390" w:rsidRPr="00952B6E" w:rsidRDefault="00FA7390" w:rsidP="00FA7390">
      <w:pPr>
        <w:tabs>
          <w:tab w:val="left" w:pos="0"/>
          <w:tab w:val="left" w:pos="142"/>
        </w:tabs>
        <w:jc w:val="both"/>
        <w:rPr>
          <w:rFonts w:ascii="Georgia" w:hAnsi="Georgia"/>
          <w:color w:val="595959" w:themeColor="text1" w:themeTint="A6"/>
        </w:rPr>
      </w:pPr>
    </w:p>
    <w:p w:rsidR="00FA7390" w:rsidRDefault="00FA7390" w:rsidP="00FA7390">
      <w:pPr>
        <w:tabs>
          <w:tab w:val="left" w:pos="0"/>
          <w:tab w:val="left" w:pos="142"/>
        </w:tabs>
        <w:jc w:val="both"/>
        <w:rPr>
          <w:rFonts w:ascii="Georgia" w:hAnsi="Georgia"/>
          <w:color w:val="404040"/>
        </w:rPr>
      </w:pPr>
    </w:p>
    <w:p w:rsidR="00FA7390" w:rsidRDefault="00FA7390" w:rsidP="00FA7390">
      <w:pPr>
        <w:tabs>
          <w:tab w:val="left" w:pos="0"/>
          <w:tab w:val="left" w:pos="142"/>
        </w:tabs>
        <w:jc w:val="both"/>
        <w:rPr>
          <w:rFonts w:ascii="Georgia" w:hAnsi="Georgia"/>
          <w:color w:val="404040"/>
        </w:rPr>
      </w:pPr>
    </w:p>
    <w:p w:rsidR="00FA7390" w:rsidRDefault="00FA7390" w:rsidP="00FA7390">
      <w:pPr>
        <w:tabs>
          <w:tab w:val="left" w:pos="0"/>
          <w:tab w:val="left" w:pos="142"/>
        </w:tabs>
        <w:jc w:val="both"/>
        <w:rPr>
          <w:rFonts w:ascii="Georgia" w:hAnsi="Georgia"/>
          <w:color w:val="404040"/>
        </w:rPr>
      </w:pPr>
    </w:p>
    <w:p w:rsidR="00FA7390" w:rsidRPr="00FA7390" w:rsidRDefault="00FA7390" w:rsidP="00FA7390">
      <w:pPr>
        <w:pStyle w:val="a8"/>
        <w:shd w:val="clear" w:color="auto" w:fill="F9F8EF"/>
        <w:spacing w:before="112" w:beforeAutospacing="0" w:after="112" w:afterAutospacing="0"/>
        <w:jc w:val="center"/>
        <w:rPr>
          <w:rFonts w:ascii="Arial" w:hAnsi="Arial" w:cs="Arial"/>
          <w:color w:val="444444"/>
          <w:sz w:val="44"/>
          <w:szCs w:val="44"/>
        </w:rPr>
      </w:pPr>
      <w:r w:rsidRPr="00FA7390">
        <w:rPr>
          <w:rFonts w:ascii="Arial" w:hAnsi="Arial" w:cs="Arial"/>
          <w:b/>
          <w:color w:val="444444"/>
          <w:sz w:val="44"/>
          <w:szCs w:val="44"/>
        </w:rPr>
        <w:t>ОСНОВНЫЕ ВИДЫ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9149"/>
      </w:tblGrid>
      <w:tr w:rsidR="00FA7390" w:rsidRPr="0000428F" w:rsidTr="00815356">
        <w:tc>
          <w:tcPr>
            <w:tcW w:w="817" w:type="dxa"/>
          </w:tcPr>
          <w:p w:rsidR="00FA7390" w:rsidRPr="0000428F" w:rsidRDefault="00FA7390" w:rsidP="00815356">
            <w:pPr>
              <w:pStyle w:val="a8"/>
              <w:spacing w:before="112" w:beforeAutospacing="0" w:after="112" w:afterAutospacing="0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00428F">
              <w:rPr>
                <w:rFonts w:ascii="Arial" w:hAnsi="Arial" w:cs="Arial"/>
                <w:b/>
                <w:color w:val="444444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A7390" w:rsidRPr="0000428F" w:rsidRDefault="00FA7390" w:rsidP="00815356">
            <w:pPr>
              <w:pStyle w:val="a8"/>
              <w:spacing w:before="112" w:beforeAutospacing="0" w:after="112" w:afterAutospacing="0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00428F">
              <w:rPr>
                <w:rFonts w:ascii="Arial" w:hAnsi="Arial" w:cs="Arial"/>
                <w:b/>
                <w:color w:val="444444"/>
                <w:sz w:val="28"/>
                <w:szCs w:val="28"/>
              </w:rPr>
              <w:t>Название раздела</w:t>
            </w:r>
          </w:p>
        </w:tc>
        <w:tc>
          <w:tcPr>
            <w:tcW w:w="9149" w:type="dxa"/>
          </w:tcPr>
          <w:p w:rsidR="00FA7390" w:rsidRPr="0000428F" w:rsidRDefault="00FA7390" w:rsidP="00815356">
            <w:pPr>
              <w:pStyle w:val="a8"/>
              <w:spacing w:before="112" w:beforeAutospacing="0" w:after="112" w:afterAutospacing="0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00428F">
              <w:rPr>
                <w:rFonts w:ascii="Arial" w:hAnsi="Arial" w:cs="Arial"/>
                <w:b/>
                <w:color w:val="444444"/>
                <w:sz w:val="28"/>
                <w:szCs w:val="28"/>
              </w:rPr>
              <w:t>Характеристика учебной деятельности</w:t>
            </w:r>
          </w:p>
        </w:tc>
      </w:tr>
      <w:tr w:rsidR="00FA7390" w:rsidRPr="0000428F" w:rsidTr="00815356">
        <w:tc>
          <w:tcPr>
            <w:tcW w:w="817" w:type="dxa"/>
          </w:tcPr>
          <w:p w:rsidR="00FA7390" w:rsidRPr="0000428F" w:rsidRDefault="00FA7390" w:rsidP="00815356">
            <w:pPr>
              <w:pStyle w:val="a8"/>
              <w:spacing w:before="112" w:beforeAutospacing="0" w:after="112" w:after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0428F">
              <w:rPr>
                <w:rFonts w:ascii="Arial" w:hAnsi="Arial" w:cs="Arial"/>
                <w:color w:val="444444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Раздел І. – 24</w:t>
            </w:r>
          </w:p>
          <w:p w:rsidR="00FA7390" w:rsidRPr="00952B6E" w:rsidRDefault="00FA7390" w:rsidP="00815356">
            <w:pPr>
              <w:pStyle w:val="a8"/>
              <w:spacing w:before="112" w:beforeAutospacing="0" w:after="112" w:after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9149" w:type="dxa"/>
          </w:tcPr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>      Природа и человек. Общение с живой природой – естественная потребность человека  для развития своих духовных и физических качеств. Активный отдых на природе и необходимость подготовки к нему.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> Ориентирование на местности. Способы определения сторон  горизонта. Определение своего местонахождения и направления движения на местности.</w:t>
            </w:r>
          </w:p>
          <w:p w:rsidR="00FA7390" w:rsidRPr="00952B6E" w:rsidRDefault="00FA7390" w:rsidP="00815356">
            <w:pPr>
              <w:pStyle w:val="a8"/>
              <w:spacing w:before="112" w:beforeAutospacing="0" w:after="112" w:afterAutospacing="0"/>
              <w:rPr>
                <w:rStyle w:val="c0"/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Подготовка к выходу на природу. Порядок движения по маршруту. Определение места для бивака. Разведение костра.        Определение необходимого  снаряжения </w:t>
            </w:r>
            <w:proofErr w:type="gramStart"/>
            <w:r w:rsidRPr="00952B6E">
              <w:rPr>
                <w:rStyle w:val="c0"/>
                <w:color w:val="000000"/>
                <w:sz w:val="28"/>
                <w:szCs w:val="28"/>
              </w:rPr>
              <w:t>для</w:t>
            </w:r>
            <w:proofErr w:type="gramEnd"/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поход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Общие правила безопасности при активном отдыхе на природе.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>  Обеспечение безопасности в пеших и горных походах. Порядок движения походных групп. Выбор линии движения в пешем путешествии. Режим  и порядок дня похода.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Преодоление водных препятствий.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Подготовка и проведение лыжных походов, одежда и обувь туриста-лыжника, подбор и подготовка лыж. Организация движения, организация ночлегов  Меры безопасности в лыжном походе.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Водные походы. Подготовка к водному путешествию.  Возможные аварийные ситуации в водном походе.  Обеспечение безопасности на воде.</w:t>
            </w:r>
          </w:p>
          <w:p w:rsidR="00FA7390" w:rsidRPr="00952B6E" w:rsidRDefault="00FA7390" w:rsidP="00815356">
            <w:pPr>
              <w:pStyle w:val="a8"/>
              <w:spacing w:before="112" w:beforeAutospacing="0" w:after="112" w:after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Велосипедные походы, Особенности организации велосипедных походов. Обеспечение безопасности туристов в  велосипедных походах.</w:t>
            </w:r>
          </w:p>
        </w:tc>
      </w:tr>
      <w:tr w:rsidR="00FA7390" w:rsidRPr="0000428F" w:rsidTr="00815356">
        <w:tc>
          <w:tcPr>
            <w:tcW w:w="817" w:type="dxa"/>
          </w:tcPr>
          <w:p w:rsidR="00FA7390" w:rsidRPr="0000428F" w:rsidRDefault="00FA7390" w:rsidP="00815356">
            <w:pPr>
              <w:pStyle w:val="a8"/>
              <w:spacing w:before="112" w:beforeAutospacing="0" w:after="112" w:after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0428F">
              <w:rPr>
                <w:rFonts w:ascii="Arial" w:hAnsi="Arial" w:cs="Arial"/>
                <w:color w:val="444444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A7390" w:rsidRPr="00952B6E" w:rsidRDefault="00FA7390" w:rsidP="00815356">
            <w:pPr>
              <w:pStyle w:val="a8"/>
              <w:spacing w:before="112" w:beforeAutospacing="0" w:after="112" w:after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952B6E"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Раздел II.  Основы медицинских знаний и здорового образа жизни – </w:t>
            </w:r>
            <w:r w:rsidRPr="00952B6E"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149" w:type="dxa"/>
          </w:tcPr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 Вопросы  личной гигиены и оказание первой помощи в природных условиях. Походная аптечка. Лекарственные растения.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 Оказание первой  помощи при ссадинах и потертостях. Первая  помощь при ушибах, вывихах, растяжениях связок.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Оказание первой помощи при тепловом и солнечном ударах и отморожении. Первая  помощь при ожогах.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Оказание первой  помощи при укусах ядовитых змей.  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>  Первая  помощь при укусах насекомых.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 и здоровье человека.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Влияние наркотиков и </w:t>
            </w:r>
            <w:proofErr w:type="spellStart"/>
            <w:r w:rsidRPr="00952B6E">
              <w:rPr>
                <w:rStyle w:val="c0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веществ на здоровье человека.</w:t>
            </w:r>
          </w:p>
          <w:p w:rsidR="00FA7390" w:rsidRPr="00952B6E" w:rsidRDefault="00FA7390" w:rsidP="008153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Профилактика употребления наркотиков и </w:t>
            </w:r>
            <w:proofErr w:type="spellStart"/>
            <w:r w:rsidRPr="00952B6E">
              <w:rPr>
                <w:rStyle w:val="c0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952B6E">
              <w:rPr>
                <w:rStyle w:val="c0"/>
                <w:color w:val="000000"/>
                <w:sz w:val="28"/>
                <w:szCs w:val="28"/>
              </w:rPr>
              <w:t xml:space="preserve"> веществ. Стадии развития наркомании. Правила четырех «НЕТ! »  наркотикам.</w:t>
            </w:r>
          </w:p>
          <w:p w:rsidR="00FA7390" w:rsidRPr="00952B6E" w:rsidRDefault="00FA7390" w:rsidP="00815356">
            <w:pPr>
              <w:pStyle w:val="a8"/>
              <w:spacing w:before="112" w:beforeAutospacing="0" w:after="112" w:afterAutospacing="0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</w:tbl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0B51E6" w:rsidRDefault="000B51E6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Default="00FA7390" w:rsidP="00FA7390">
      <w:pPr>
        <w:shd w:val="clear" w:color="auto" w:fill="FFFFFF"/>
        <w:ind w:left="-709" w:right="-739"/>
        <w:jc w:val="center"/>
        <w:rPr>
          <w:b/>
          <w:bCs/>
          <w:color w:val="404040"/>
          <w:spacing w:val="24"/>
          <w:sz w:val="20"/>
          <w:szCs w:val="20"/>
        </w:rPr>
      </w:pPr>
    </w:p>
    <w:p w:rsidR="00FA7390" w:rsidRPr="0018792B" w:rsidRDefault="00FA7390" w:rsidP="00FA7390">
      <w:pPr>
        <w:shd w:val="clear" w:color="auto" w:fill="FFFFFF"/>
        <w:ind w:left="-709" w:right="-739"/>
        <w:jc w:val="center"/>
        <w:rPr>
          <w:b/>
          <w:color w:val="404040"/>
          <w:sz w:val="36"/>
          <w:szCs w:val="36"/>
        </w:rPr>
      </w:pPr>
      <w:r w:rsidRPr="0018792B">
        <w:rPr>
          <w:b/>
          <w:bCs/>
          <w:color w:val="404040"/>
          <w:spacing w:val="24"/>
          <w:sz w:val="36"/>
          <w:szCs w:val="36"/>
        </w:rPr>
        <w:lastRenderedPageBreak/>
        <w:t>КАЛЕНДАРНО - ТЕМАТИЧЕСКОЕ ПЛАНИРОВАНИЕ 6 класс</w:t>
      </w:r>
    </w:p>
    <w:p w:rsidR="00FA7390" w:rsidRPr="00764197" w:rsidRDefault="00FA7390" w:rsidP="00FA7390">
      <w:pPr>
        <w:rPr>
          <w:color w:val="404040"/>
          <w:sz w:val="20"/>
          <w:szCs w:val="20"/>
        </w:rPr>
      </w:pPr>
    </w:p>
    <w:tbl>
      <w:tblPr>
        <w:tblW w:w="15730" w:type="dxa"/>
        <w:tblInd w:w="-6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2045"/>
        <w:gridCol w:w="1701"/>
        <w:gridCol w:w="1559"/>
      </w:tblGrid>
      <w:tr w:rsidR="00FA7390" w:rsidRPr="00A31DE5" w:rsidTr="00815356">
        <w:trPr>
          <w:trHeight w:hRule="exact" w:val="10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7390" w:rsidRPr="00A31DE5" w:rsidRDefault="00FA7390" w:rsidP="00815356"/>
          <w:p w:rsidR="00FA7390" w:rsidRPr="00A31DE5" w:rsidRDefault="00FA7390" w:rsidP="00815356">
            <w:r w:rsidRPr="00A31DE5">
              <w:t>№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7390" w:rsidRPr="00A31DE5" w:rsidRDefault="00FA7390" w:rsidP="00815356">
            <w:pPr>
              <w:jc w:val="center"/>
            </w:pPr>
            <w:r w:rsidRPr="00A31DE5"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jc w:val="center"/>
            </w:pPr>
          </w:p>
          <w:p w:rsidR="00FA7390" w:rsidRDefault="00FA7390" w:rsidP="00815356">
            <w:pPr>
              <w:jc w:val="center"/>
            </w:pPr>
            <w:r>
              <w:t>Домашнее</w:t>
            </w:r>
          </w:p>
          <w:p w:rsidR="00FA7390" w:rsidRPr="00835BC6" w:rsidRDefault="00FA7390" w:rsidP="00815356">
            <w:pPr>
              <w:jc w:val="center"/>
            </w:pPr>
            <w:r>
              <w:t>задание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  <w:r w:rsidRPr="00A31DE5">
              <w:t>Дата</w:t>
            </w:r>
          </w:p>
          <w:p w:rsidR="00FA7390" w:rsidRPr="00A31DE5" w:rsidRDefault="00FA7390" w:rsidP="00815356">
            <w:pPr>
              <w:jc w:val="center"/>
            </w:pPr>
            <w:r w:rsidRPr="00A31DE5">
              <w:t>проведения</w:t>
            </w: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  <w:r w:rsidRPr="00A31DE5">
              <w:t>Дата проведения</w:t>
            </w: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  <w:p w:rsidR="00FA7390" w:rsidRPr="00A31DE5" w:rsidRDefault="00FA7390" w:rsidP="00815356">
            <w:pPr>
              <w:jc w:val="center"/>
            </w:pPr>
          </w:p>
        </w:tc>
      </w:tr>
      <w:tr w:rsidR="00FA7390" w:rsidRPr="00764197" w:rsidTr="00815356">
        <w:trPr>
          <w:trHeight w:hRule="exact" w:val="42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390" w:rsidRPr="00764197" w:rsidRDefault="00FA7390" w:rsidP="00815356">
            <w:pPr>
              <w:rPr>
                <w:color w:val="404040"/>
                <w:sz w:val="20"/>
                <w:szCs w:val="20"/>
              </w:rPr>
            </w:pPr>
          </w:p>
          <w:p w:rsidR="00FA7390" w:rsidRPr="00764197" w:rsidRDefault="00FA7390" w:rsidP="00815356">
            <w:pPr>
              <w:rPr>
                <w:color w:val="404040"/>
                <w:sz w:val="20"/>
                <w:szCs w:val="20"/>
              </w:rPr>
            </w:pPr>
          </w:p>
        </w:tc>
        <w:tc>
          <w:tcPr>
            <w:tcW w:w="12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390" w:rsidRPr="00764197" w:rsidRDefault="00FA7390" w:rsidP="00815356">
            <w:pPr>
              <w:rPr>
                <w:color w:val="404040"/>
                <w:sz w:val="20"/>
                <w:szCs w:val="20"/>
              </w:rPr>
            </w:pPr>
          </w:p>
          <w:p w:rsidR="00FA7390" w:rsidRPr="00764197" w:rsidRDefault="00FA7390" w:rsidP="00815356">
            <w:pPr>
              <w:rPr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332"/>
        </w:trPr>
        <w:tc>
          <w:tcPr>
            <w:tcW w:w="1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Модуль 1. Основы безопасности личности, общества и государства (24ч)</w:t>
            </w:r>
          </w:p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893"/>
        </w:trPr>
        <w:tc>
          <w:tcPr>
            <w:tcW w:w="1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Раздел 1. Основы комплексной безопасности (24ч)</w:t>
            </w:r>
          </w:p>
          <w:p w:rsidR="00FA7390" w:rsidRPr="00001657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b/>
                <w:color w:val="333333"/>
                <w:sz w:val="26"/>
                <w:szCs w:val="26"/>
              </w:rPr>
            </w:pPr>
            <w:r w:rsidRPr="00001657"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</w:rPr>
              <w:t>Подготовка к активному отдыху на природе (</w:t>
            </w:r>
            <w:r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</w:rPr>
              <w:t>5</w:t>
            </w:r>
            <w:r w:rsidRPr="00001657"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</w:rPr>
              <w:t>ч)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</w:tc>
      </w:tr>
      <w:tr w:rsidR="00FA7390" w:rsidRPr="00764197" w:rsidTr="00815356">
        <w:trPr>
          <w:trHeight w:hRule="exact" w:val="6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A31DE5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color w:val="404040"/>
              </w:rPr>
            </w:pPr>
          </w:p>
          <w:p w:rsidR="00FA7390" w:rsidRPr="00733717" w:rsidRDefault="00FA7390" w:rsidP="00815356">
            <w:r>
              <w:rPr>
                <w:rStyle w:val="c0"/>
                <w:color w:val="000000"/>
              </w:rPr>
              <w:t> Ориентирование на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/>
          <w:p w:rsidR="00FA7390" w:rsidRPr="00A65DDC" w:rsidRDefault="00FA7390" w:rsidP="00815356">
            <w:pPr>
              <w:jc w:val="center"/>
            </w:pPr>
            <w:r w:rsidRPr="00A65DDC">
              <w:t>$1.2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7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73371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color w:val="404040"/>
              </w:rPr>
            </w:pPr>
          </w:p>
          <w:p w:rsidR="00FA7390" w:rsidRPr="00B37F20" w:rsidRDefault="00FA7390" w:rsidP="00815356">
            <w:r>
              <w:rPr>
                <w:rStyle w:val="c0"/>
                <w:color w:val="000000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/>
          <w:p w:rsidR="00FA7390" w:rsidRPr="00A65DDC" w:rsidRDefault="00FA7390" w:rsidP="00815356">
            <w:pPr>
              <w:jc w:val="center"/>
            </w:pPr>
            <w:r w:rsidRPr="00A65DDC">
              <w:t>$1.3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73371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color w:val="404040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Подготовка к выходу на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73371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color w:val="404040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Определение места для бивака и организация бивачных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73371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color w:val="404040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Определение необходимого снаряжения для похода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1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Pr="00D4151E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b/>
                <w:color w:val="333333"/>
                <w:sz w:val="26"/>
                <w:szCs w:val="26"/>
              </w:rPr>
            </w:pPr>
            <w:r w:rsidRPr="00D4151E"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</w:rPr>
              <w:t>Активный отдых на природе и безопасность (5ч)</w:t>
            </w:r>
          </w:p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(5ч)</w:t>
            </w: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D4151E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Общие правила безопасности при активном отдыхе на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D4151E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D4151E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Подготовка и проведение лыжных походов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D4151E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Водные походы. Обеспечение безопасности на воде.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D4151E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Велосипедные походы. Обеспечение безопасности туристов.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1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  <w:r w:rsidRPr="00630062"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</w:rPr>
              <w:t>Дальний (внутренний) и выездной туризм, меры безопасности (6ч)</w:t>
            </w: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BA1A4D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Факторы, оказывающие влияние на безопасность человека в дальнем и международном туризме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BA1A4D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Акклиматизация человека в различных климатических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BA1A4D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Акклиматизация в горной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7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BA1A4D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BA1A4D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личной безопасности при следовании к местам отдыха водным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BA1A4D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личной безопасности на воздушном транспорте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1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  <w:r w:rsidRPr="002C35D4"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</w:rPr>
              <w:t>Обеспечение безопасности при автономном пребывании человека в природной среде (4ч)</w:t>
            </w: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2C35D4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Автономное пребывание человека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2C35D4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Добровольная  автономия человека в природной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2C35D4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Вынужденная автономия человека в природной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2C35D4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1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  <w:r w:rsidRPr="00D15458">
              <w:rPr>
                <w:rFonts w:ascii="Helvetica" w:hAnsi="Helvetica" w:cs="Helvetica"/>
                <w:b/>
                <w:i/>
                <w:iCs/>
                <w:color w:val="333333"/>
                <w:sz w:val="26"/>
                <w:szCs w:val="26"/>
              </w:rPr>
              <w:t>Опасные ситуации в природных условиях (4ч)</w:t>
            </w: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D15458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Опасные погодные условия и способы защиты от них.</w:t>
            </w:r>
          </w:p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D15458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D15458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Укусы насекомых и защита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D15458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Клещевой энцефалит и его профилактика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1346"/>
        </w:trPr>
        <w:tc>
          <w:tcPr>
            <w:tcW w:w="1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 xml:space="preserve">Модуль 2. Основы медицинских знаний и здорового образа жизни.(10ч) </w:t>
            </w:r>
          </w:p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Глава 6. Основы медицинских знаний и оказание первой помощи.(4ч)</w:t>
            </w:r>
          </w:p>
          <w:p w:rsidR="00FA7390" w:rsidRPr="00563427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b/>
                <w:color w:val="333333"/>
                <w:sz w:val="26"/>
                <w:szCs w:val="26"/>
              </w:rPr>
            </w:pPr>
            <w:r w:rsidRPr="00563427">
              <w:rPr>
                <w:rFonts w:ascii="Helvetica" w:hAnsi="Helvetica" w:cs="Helvetica"/>
                <w:b/>
                <w:color w:val="333333"/>
                <w:sz w:val="26"/>
                <w:szCs w:val="26"/>
              </w:rPr>
              <w:t>Первая медицинская помощь при неотложных состояниях (4ч)</w:t>
            </w:r>
          </w:p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Вопросы личной гигиены и оказания первой медицинской помощи в природных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  <w:r w:rsidRPr="00A65DDC">
              <w:t>$6.1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56342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Оказание первой медицинской помощи при травмах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8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56342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Оказание первой медицинской помощи при тепловом и солнечном ударах и отморожении. Первая медицинская помощь при ожогах.</w:t>
            </w:r>
          </w:p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8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56342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Оказание первой медицинской помощи при укусе ядовитой змеи. Первая медицинская помощь при укусах насекомых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8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Глава</w:t>
            </w:r>
            <w:proofErr w:type="gramStart"/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7</w:t>
            </w:r>
            <w:proofErr w:type="gramEnd"/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. Основы здорового образа жизни.(6ч)</w:t>
            </w: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 </w:t>
            </w:r>
          </w:p>
          <w:p w:rsidR="00FA7390" w:rsidRPr="00402847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jc w:val="center"/>
              <w:rPr>
                <w:rFonts w:ascii="Helvetica" w:hAnsi="Helvetica" w:cs="Helvetica"/>
                <w:b/>
                <w:color w:val="333333"/>
                <w:sz w:val="26"/>
                <w:szCs w:val="26"/>
              </w:rPr>
            </w:pPr>
            <w:r w:rsidRPr="00402847">
              <w:rPr>
                <w:rFonts w:ascii="Helvetica" w:hAnsi="Helvetica" w:cs="Helvetica"/>
                <w:b/>
                <w:color w:val="333333"/>
                <w:sz w:val="26"/>
                <w:szCs w:val="26"/>
              </w:rPr>
              <w:t>Здоровье человека и факторы, на него влияющие (6ч)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jc w:val="center"/>
              <w:rPr>
                <w:sz w:val="20"/>
                <w:szCs w:val="20"/>
              </w:rPr>
            </w:pPr>
          </w:p>
          <w:p w:rsidR="00FA7390" w:rsidRPr="00402847" w:rsidRDefault="00FA7390" w:rsidP="008153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40284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Здоровый образ жизни и профилактика утомления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40284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Компьютер и его влияние на здоровье.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40284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. Влияние неблагоприятной окружающей среды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40284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pStyle w:val="a8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Влияние социальной среды на развитие и здоровье человека.</w:t>
            </w:r>
          </w:p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40284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Влияние наркотиков и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психоактивных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 веществ на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FA7390" w:rsidRPr="00764197" w:rsidTr="00815356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sz w:val="20"/>
                <w:szCs w:val="20"/>
              </w:rPr>
            </w:pPr>
          </w:p>
          <w:p w:rsidR="00FA7390" w:rsidRPr="00402847" w:rsidRDefault="00FA7390" w:rsidP="0081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390" w:rsidRDefault="00FA7390" w:rsidP="00815356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Профилактика употребления наркотиков и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психоактивных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390" w:rsidRPr="00A65DDC" w:rsidRDefault="00FA7390" w:rsidP="00815356">
            <w:pPr>
              <w:jc w:val="center"/>
            </w:pPr>
          </w:p>
          <w:p w:rsidR="00FA7390" w:rsidRPr="00A65DDC" w:rsidRDefault="00FA7390" w:rsidP="00815356">
            <w:pPr>
              <w:jc w:val="center"/>
            </w:pPr>
            <w:r w:rsidRPr="00A65DDC">
              <w:t>$7.6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7390" w:rsidRPr="00764197" w:rsidRDefault="00FA7390" w:rsidP="00815356">
            <w:pPr>
              <w:shd w:val="clear" w:color="auto" w:fill="FFFFFF"/>
              <w:jc w:val="center"/>
              <w:rPr>
                <w:color w:val="404040"/>
                <w:sz w:val="20"/>
                <w:szCs w:val="20"/>
              </w:rPr>
            </w:pPr>
          </w:p>
        </w:tc>
      </w:tr>
    </w:tbl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p w:rsidR="00FA7390" w:rsidRDefault="00FA7390" w:rsidP="00FA7390">
      <w:pPr>
        <w:shd w:val="clear" w:color="auto" w:fill="FFFFFF"/>
        <w:spacing w:line="312" w:lineRule="exact"/>
        <w:ind w:left="43"/>
        <w:jc w:val="center"/>
        <w:rPr>
          <w:color w:val="404040"/>
        </w:rPr>
      </w:pPr>
    </w:p>
    <w:sectPr w:rsidR="00FA7390" w:rsidSect="00FA7390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5FF" w:usb2="0A042029" w:usb3="00000000" w:csb0="8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491"/>
    <w:multiLevelType w:val="hybridMultilevel"/>
    <w:tmpl w:val="D39A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7390"/>
    <w:rsid w:val="000B51E6"/>
    <w:rsid w:val="000B660C"/>
    <w:rsid w:val="00234F52"/>
    <w:rsid w:val="00246DC6"/>
    <w:rsid w:val="003F0080"/>
    <w:rsid w:val="00955987"/>
    <w:rsid w:val="00A26BE0"/>
    <w:rsid w:val="00A65DDC"/>
    <w:rsid w:val="00B114F4"/>
    <w:rsid w:val="00B11E8A"/>
    <w:rsid w:val="00D76F8A"/>
    <w:rsid w:val="00E86B72"/>
    <w:rsid w:val="00F522F6"/>
    <w:rsid w:val="00FA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39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A73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7390"/>
    <w:rPr>
      <w:b/>
      <w:bCs/>
      <w:sz w:val="27"/>
      <w:szCs w:val="27"/>
    </w:rPr>
  </w:style>
  <w:style w:type="paragraph" w:styleId="a3">
    <w:name w:val="Body Text Indent"/>
    <w:basedOn w:val="a"/>
    <w:link w:val="a4"/>
    <w:rsid w:val="00FA739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FA7390"/>
    <w:rPr>
      <w:sz w:val="24"/>
      <w:szCs w:val="24"/>
    </w:rPr>
  </w:style>
  <w:style w:type="paragraph" w:customStyle="1" w:styleId="a5">
    <w:name w:val="Содержимое таблицы"/>
    <w:basedOn w:val="a"/>
    <w:rsid w:val="00FA7390"/>
    <w:pPr>
      <w:widowControl w:val="0"/>
      <w:suppressLineNumbers/>
      <w:suppressAutoHyphens/>
    </w:pPr>
    <w:rPr>
      <w:rFonts w:ascii="Liberation Serif" w:eastAsia="DejaVu Sans" w:hAnsi="Liberation Serif"/>
      <w:kern w:val="2"/>
      <w:lang w:eastAsia="ar-SA"/>
    </w:rPr>
  </w:style>
  <w:style w:type="character" w:customStyle="1" w:styleId="BodyTextIndentChar">
    <w:name w:val="Body Text Indent Char"/>
    <w:link w:val="1"/>
    <w:locked/>
    <w:rsid w:val="00FA7390"/>
    <w:rPr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FA7390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FA7390"/>
    <w:pPr>
      <w:autoSpaceDE w:val="0"/>
      <w:autoSpaceDN w:val="0"/>
      <w:adjustRightInd w:val="0"/>
      <w:ind w:left="720"/>
      <w:contextualSpacing/>
    </w:pPr>
    <w:rPr>
      <w:rFonts w:eastAsia="Calibri"/>
      <w:i/>
      <w:iCs/>
      <w:lang w:eastAsia="en-US"/>
    </w:rPr>
  </w:style>
  <w:style w:type="paragraph" w:styleId="a7">
    <w:name w:val="No Spacing"/>
    <w:uiPriority w:val="1"/>
    <w:qFormat/>
    <w:rsid w:val="00FA7390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FA7390"/>
    <w:pPr>
      <w:spacing w:before="100" w:beforeAutospacing="1" w:after="100" w:afterAutospacing="1"/>
    </w:pPr>
  </w:style>
  <w:style w:type="paragraph" w:customStyle="1" w:styleId="c39">
    <w:name w:val="c39"/>
    <w:basedOn w:val="a"/>
    <w:rsid w:val="00FA7390"/>
    <w:pPr>
      <w:spacing w:before="100" w:beforeAutospacing="1" w:after="100" w:afterAutospacing="1"/>
    </w:pPr>
  </w:style>
  <w:style w:type="character" w:customStyle="1" w:styleId="c2">
    <w:name w:val="c2"/>
    <w:basedOn w:val="a0"/>
    <w:rsid w:val="00FA7390"/>
  </w:style>
  <w:style w:type="character" w:customStyle="1" w:styleId="c9">
    <w:name w:val="c9"/>
    <w:basedOn w:val="a0"/>
    <w:rsid w:val="00FA7390"/>
  </w:style>
  <w:style w:type="paragraph" w:customStyle="1" w:styleId="c17">
    <w:name w:val="c17"/>
    <w:basedOn w:val="a"/>
    <w:rsid w:val="00FA7390"/>
    <w:pPr>
      <w:spacing w:before="100" w:beforeAutospacing="1" w:after="100" w:afterAutospacing="1"/>
    </w:pPr>
  </w:style>
  <w:style w:type="paragraph" w:customStyle="1" w:styleId="c5">
    <w:name w:val="c5"/>
    <w:basedOn w:val="a"/>
    <w:rsid w:val="00FA7390"/>
    <w:pPr>
      <w:spacing w:before="100" w:beforeAutospacing="1" w:after="100" w:afterAutospacing="1"/>
    </w:pPr>
  </w:style>
  <w:style w:type="character" w:customStyle="1" w:styleId="c1">
    <w:name w:val="c1"/>
    <w:basedOn w:val="a0"/>
    <w:rsid w:val="00FA7390"/>
  </w:style>
  <w:style w:type="character" w:customStyle="1" w:styleId="c0">
    <w:name w:val="c0"/>
    <w:basedOn w:val="a0"/>
    <w:rsid w:val="00FA7390"/>
  </w:style>
  <w:style w:type="paragraph" w:styleId="a9">
    <w:name w:val="Balloon Text"/>
    <w:basedOn w:val="a"/>
    <w:link w:val="aa"/>
    <w:rsid w:val="00234F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4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7</cp:revision>
  <dcterms:created xsi:type="dcterms:W3CDTF">2017-09-01T20:56:00Z</dcterms:created>
  <dcterms:modified xsi:type="dcterms:W3CDTF">2017-10-04T17:20:00Z</dcterms:modified>
</cp:coreProperties>
</file>