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Pr="009856E3" w:rsidRDefault="0029409B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856E3" w:rsidRPr="0098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«Катичская средняя общеобразовательная школа»</w:t>
      </w: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Pr="009856E3" w:rsidRDefault="0029409B" w:rsidP="00770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5D202F" wp14:editId="16A86B4A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09B" w:rsidRDefault="0029409B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56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 </w:t>
      </w: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56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окружающему миру</w:t>
      </w: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56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4 класса</w:t>
      </w:r>
    </w:p>
    <w:p w:rsidR="009856E3" w:rsidRP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409B" w:rsidRDefault="009856E3" w:rsidP="00294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5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реализации:1 год</w:t>
      </w:r>
    </w:p>
    <w:p w:rsidR="009856E3" w:rsidRPr="009856E3" w:rsidRDefault="009856E3" w:rsidP="0029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85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разработана учителем начальных клас</w:t>
      </w:r>
      <w:r w:rsidR="0028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  первой категории Дорошенко С.И.</w:t>
      </w:r>
      <w:r w:rsidRPr="00985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начального общего образования,  примерной программы по </w:t>
      </w:r>
      <w:r w:rsidRPr="0098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окружающему миру</w:t>
      </w:r>
      <w:r w:rsidRPr="009856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образовательной программы начального общего образования МБОУ « Катичская  СОШ»</w:t>
      </w:r>
      <w:r w:rsidRPr="0098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использованием  </w:t>
      </w:r>
      <w:r w:rsidRPr="009856E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авторской программы Плешакова А.А. «Окружающий мир»</w:t>
      </w:r>
      <w:r w:rsidRPr="00985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опубликованной в сборнике рабочих программ УМК «Школа России» Москва «Просвещение»  2011.</w:t>
      </w:r>
      <w:proofErr w:type="gramEnd"/>
    </w:p>
    <w:p w:rsidR="00770195" w:rsidRDefault="00770195" w:rsidP="00770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9409B" w:rsidRDefault="0029409B" w:rsidP="00770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9409B" w:rsidRDefault="0029409B" w:rsidP="00770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856E3" w:rsidRPr="00770195" w:rsidRDefault="00770195" w:rsidP="00770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2017</w:t>
      </w:r>
      <w:r w:rsidR="009856E3" w:rsidRPr="009856E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г.</w:t>
      </w:r>
    </w:p>
    <w:p w:rsidR="009856E3" w:rsidRPr="000A0A20" w:rsidRDefault="009856E3" w:rsidP="009856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E3" w:rsidRPr="000A0A20" w:rsidRDefault="009856E3" w:rsidP="009856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E3" w:rsidRPr="000A0A20" w:rsidRDefault="009856E3" w:rsidP="009856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95" w:rsidRDefault="00770195" w:rsidP="009856E3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Default="009856E3" w:rsidP="00770195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70195" w:rsidRDefault="00770195" w:rsidP="009856E3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3F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 предметные  результаты освоения  учебного предмета  «Окружающий мир»</w:t>
      </w:r>
    </w:p>
    <w:p w:rsidR="009856E3" w:rsidRPr="000A0A20" w:rsidRDefault="009856E3" w:rsidP="009856E3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Ученик будет знать: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 — планета Солнечной системы, причины смены дня и ночи и времен года;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изображения Земли, ее поверхности: глобус, географическая карта;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современные экологические проблемы;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периоды: первобытное общество, Древний мир, Средние века, Новое время, Новейшее время;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события и великих людей отечественной истории;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тел и явлений;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животных Красной книги России и международной Красной книги;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год с веком, определять последовательность исторических событий;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патриотизма, доблести, благородства на материале отечественной истории;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9856E3" w:rsidRPr="000A0A20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иллюстрацию учебника как источник знаний, раскрывать содержание иллюстрации;</w:t>
      </w:r>
    </w:p>
    <w:p w:rsidR="009856E3" w:rsidRDefault="009856E3" w:rsidP="00270A67">
      <w:pPr>
        <w:tabs>
          <w:tab w:val="left" w:pos="0"/>
        </w:tabs>
        <w:spacing w:after="0" w:line="240" w:lineRule="auto"/>
        <w:ind w:left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приемами чтения географической и исторической карты.</w:t>
      </w:r>
    </w:p>
    <w:p w:rsidR="009856E3" w:rsidRPr="000A0A20" w:rsidRDefault="009856E3" w:rsidP="00C75245">
      <w:pPr>
        <w:tabs>
          <w:tab w:val="left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E3" w:rsidRPr="00770195" w:rsidRDefault="00770195" w:rsidP="0077019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019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A4025C" w:rsidRPr="00770195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тем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474"/>
        <w:gridCol w:w="1559"/>
      </w:tblGrid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и человечество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Что изучает география. Изображение Земли с помощью глобуса и географической карты. 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солнечного тепла на земле и его влияние на живую природу.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глазами историка. Что изучает история. Исторические источники. Счет лет в истории. Историческая карта.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культуры Брянского края Расселение славянских племен на территории Брянского края. Первые жилища славян. Занятия славян Язычество древних славян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работа: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9ч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России 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 Природные зоны  нашей  страны:  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Принятие христианства на Руси. Храмы Брянского края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монастырь.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Свенская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икона Божьей матери (Виртуальная экскурсия  № 1) Крестьянский дом.  Занятие  крестьян - земледелие.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край – часть большой страны 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на карте Родины. Карта родного края.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важнейшими видами почв края (подзолистые, черноземные и т. д.). Охрана почв в нашем крае.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боги обжигают горшки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Долог день до вечера Народные игрушки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одёжке встречают Мир  крестьянской  семьи Христианские праздники: Рождество Христово, Святки Масленица – древнеславянский праздник Пасха – главный христианский  праздник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Экскурсия: Поверхность нашего края.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Практические работы: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15ч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всемирной истории 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Праздник Ивана Купалы Троицкие хороводы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Отечества 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  Иван Третий. Образование единого Русского государства. Культура, быт и нравы страны в XIII – XV вв.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XIX – начале XX в.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A0A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Бородинское сражение. М. И. Кутузов. Царь-освободитель Александр Второй. Культура, быт и нравы России в XIX – начале XX в.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XX в. Участие России в Первой мировой войне. Николай Второй – последний император России.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0A0A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России в 90-е гг. XX в. Культура России в XX в.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Жители России Брянский машиностроительный завод. Брянский Арсенал Дятьково.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хрустальный завод.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Клинцы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город текстильщиков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Свенская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ярмарка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Локотский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конезавод. Усадьба «Вьюнки». Трубчевск – родина певца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Бояна</w:t>
            </w:r>
            <w:proofErr w:type="spellEnd"/>
            <w:proofErr w:type="gram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Парк-музей имени А.К. Толстого. Музей имени А.К. Толстого в Красном Роге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узей –заповедник Ф.И. Тютчева «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Овстуг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Брянск театральный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Современная Россия 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России: Президент, Федеральное собрание, Правительство.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символика нашей страны (флаг, герб, гимн). Государственные праздники.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Многонациональный состав населения России.</w:t>
            </w:r>
          </w:p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по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Знаменитые люди Брянского края «Я люблю тебя, мой край родной». Защита презентаций о родном крае. Экскурсия в краеведческий музей. Экскурсия по памятным местам  родного села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9ч</w:t>
            </w:r>
          </w:p>
        </w:tc>
      </w:tr>
      <w:tr w:rsidR="009856E3" w:rsidRPr="000A0A20" w:rsidTr="00770195">
        <w:tc>
          <w:tcPr>
            <w:tcW w:w="817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shd w:val="clear" w:color="auto" w:fill="auto"/>
          </w:tcPr>
          <w:p w:rsidR="009856E3" w:rsidRPr="000A0A20" w:rsidRDefault="009856E3" w:rsidP="007701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856E3" w:rsidRPr="000A0A20" w:rsidRDefault="009856E3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</w:tr>
    </w:tbl>
    <w:p w:rsidR="009856E3" w:rsidRPr="00270A67" w:rsidRDefault="009856E3" w:rsidP="00270A6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A67" w:rsidRPr="00BA7A40" w:rsidRDefault="00270A67" w:rsidP="00270A67">
      <w:pPr>
        <w:pStyle w:val="a6"/>
        <w:shd w:val="clear" w:color="auto" w:fill="auto"/>
        <w:tabs>
          <w:tab w:val="left" w:pos="610"/>
        </w:tabs>
        <w:spacing w:after="218" w:line="240" w:lineRule="auto"/>
        <w:ind w:right="-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40">
        <w:rPr>
          <w:rFonts w:ascii="Times New Roman" w:hAnsi="Times New Roman" w:cs="Times New Roman"/>
          <w:b/>
          <w:sz w:val="28"/>
          <w:szCs w:val="28"/>
        </w:rPr>
        <w:t>Фо</w:t>
      </w:r>
      <w:r w:rsidR="0029409B">
        <w:rPr>
          <w:rFonts w:ascii="Times New Roman" w:hAnsi="Times New Roman" w:cs="Times New Roman"/>
          <w:b/>
          <w:sz w:val="28"/>
          <w:szCs w:val="28"/>
        </w:rPr>
        <w:t>рмы организации учебных занятий</w:t>
      </w:r>
      <w:bookmarkStart w:id="0" w:name="_GoBack"/>
      <w:bookmarkEnd w:id="0"/>
      <w:r w:rsidRPr="00BA7A40">
        <w:rPr>
          <w:rFonts w:ascii="Times New Roman" w:hAnsi="Times New Roman" w:cs="Times New Roman"/>
          <w:b/>
          <w:sz w:val="28"/>
          <w:szCs w:val="28"/>
        </w:rPr>
        <w:t>:</w:t>
      </w:r>
    </w:p>
    <w:p w:rsidR="00270A67" w:rsidRPr="00BA7A40" w:rsidRDefault="00270A67" w:rsidP="00270A67">
      <w:pPr>
        <w:pStyle w:val="a4"/>
        <w:shd w:val="clear" w:color="auto" w:fill="FFFFFF"/>
        <w:rPr>
          <w:color w:val="000000"/>
        </w:rPr>
      </w:pPr>
      <w:r w:rsidRPr="00BA7A40">
        <w:rPr>
          <w:color w:val="000000"/>
        </w:rPr>
        <w:t>Программа предусматривает проведение традиционных и нетрадиционных (уроки-путешествия, творческие лаборатории, защита проектов) уроков, обобщающих уроков</w:t>
      </w:r>
    </w:p>
    <w:p w:rsidR="00270A67" w:rsidRPr="00BA7A40" w:rsidRDefault="00270A67" w:rsidP="00270A67">
      <w:pPr>
        <w:pStyle w:val="a4"/>
        <w:shd w:val="clear" w:color="auto" w:fill="FFFFFF"/>
        <w:rPr>
          <w:color w:val="000000"/>
        </w:rPr>
      </w:pPr>
      <w:r w:rsidRPr="00BA7A40">
        <w:rPr>
          <w:color w:val="000000"/>
        </w:rPr>
        <w:t>Используется коллективная, групповая, индивидуальная работа, работа в парах.</w:t>
      </w:r>
    </w:p>
    <w:p w:rsidR="00270A67" w:rsidRPr="00270A67" w:rsidRDefault="00270A67" w:rsidP="00270A67">
      <w:pPr>
        <w:shd w:val="clear" w:color="auto" w:fill="FFFFFF"/>
        <w:spacing w:before="115" w:line="211" w:lineRule="exact"/>
        <w:ind w:left="720" w:right="422" w:hanging="2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67">
        <w:rPr>
          <w:rFonts w:ascii="Times New Roman" w:hAnsi="Times New Roman" w:cs="Times New Roman"/>
          <w:b/>
          <w:bCs/>
          <w:sz w:val="28"/>
          <w:szCs w:val="28"/>
        </w:rPr>
        <w:t>Основные виды учебной деятельности</w:t>
      </w:r>
    </w:p>
    <w:p w:rsidR="009856E3" w:rsidRPr="000A0A20" w:rsidRDefault="009856E3" w:rsidP="009856E3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80"/>
        <w:gridCol w:w="11053"/>
      </w:tblGrid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и человечество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учебником и учебными пособиями по «Окружающему миру» для 4 класса, с разворотом «Наши проекты»  в 1- й части учебника,  выбирать проекты для выполнения;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понимать учебные  задачи урока и стремиться выполнять их;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 рассказывать о мире  с точки  зрения  астронома;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-  работать в  паре: изучить по схеме строение Солнечной системы, перечислять планеты в правильной последовательности, моделировать строение Солнечной системы.   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  извлекать из текста  учебника  цифровые данные о  Солнце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работать со взрослыми:  находить в дополнительной литературе, Интернете научные сведения о Солнце и Солнечной системе, кометах, астероидах, готовить сообщения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формулировать выводы из изученного материала, отвечать  на итоговые  вопросы и оценивать  свои 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Понимать учебную задачу урока и стремиться её выполнить;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самопроверку: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- различать планеты и их спутники;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- </w:t>
            </w:r>
            <w:r w:rsidRPr="000A0A20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работать в паре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 :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анализироватьсхемы вращения Земли вокруг своей оси и обращения вокруг Солнца;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-  устанавливать причинно-следственные связи между движением Земли и сменой дня и ночи, сменой времён года;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- работать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взрослыми: наблюдать Луну невооружённым глазом и с помощью бинокля (телескопа);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-  извлекать из дополнительной литературы, Интернета информацию об исследованиях астрономов и готовить сообщения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формулировать  выводы  из изученного материала, отвечать на итоговые вопросы и оценивать свои 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учебные задачи урока и стремиться  их  выполнять;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в паре: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-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моделировать изучаемые созвездия;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- определять направление на север по Полярной звезде;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-выполнять задания электронного приложения к учебнику. Работать с терминологическим словариком;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глобус и карту полушарий.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(села).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сообщения.Изучать экологический календарь.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 литературы, Интернета информацию об объектах Всемирного наследия и готовить о них сообщения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России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Работать в паре:</w:t>
            </w:r>
          </w:p>
          <w:p w:rsidR="00A4025C" w:rsidRPr="000A0A20" w:rsidRDefault="00A4025C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знакомиться с картой природных зон России, сравнивать её с физической картой России; области высотной поясности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A4025C" w:rsidRPr="000A0A20" w:rsidRDefault="00A4025C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 Находить на карте природных зон области высотной поясности.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 зону арктических пустынь, осуществлять взаимопроверку.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Работать в паре: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Рассказывать об освоении природных бога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тств в з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зону арктических пустынь по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 литературы, Интернета сведения о животном мире изучаемой зоны, готовить сообщения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об освоении природных бога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тств в з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оне тундры и возникших вследствие этого экологических проблемах, о природоохранных мероприятиях и заповедниках.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зону тундры по плану; сравнивать природу тундры и арктических пустынь.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Изготавливать макет участка тундры.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Извлекать из дополнительной литературы, Интернета информацию о растениях и животных тундры, готовить сообщения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Устанавливать зависимость особенностей лесных зон распределения тепла и влаги.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тундры и лесных зон.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Интернете информацию о растениях и животных лесных зон, готовить сообщения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 помощью схемы и текста учебника раскрывать роль леса в природе и жизни людей.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 проблемы леса, предлагать меры по его охране.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правила поведения в лесу с использованием книги «Великан на поляне».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лесные зоны по плану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леса и степи, описывать степь по фотографиям.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 природных зон зону степей, рассказывать о ней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Устанавливать зависимость особенностей степной зоны от распределения тепла и влаги.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зоны степей с природой лесов и тундры.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 проблемы зоны степей и пути их решения.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Совершать виртуальные экскурсии с помощью Интернета в степные заповедники, обсуждать экологические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степи и пустыни, описывать пустыню по фотографиям.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Устанавливать зависимость природы полупустынь от распределения тепла и влаги.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зоны пустынь с природой степей.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 проблемы полупустынь и пустынь и пути их решения.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Изготавливать макет участка пустынь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 природных зону субтропиков, рассказывать о них по карте.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причины своеобразия природы субтропической зоны.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Совершать виртуальные 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рассказ «В пещере» из книги «Великан на поляне».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Работать с терминологическим словариком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Формулировать  выводы 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изученного материала, отвечать на итоговые вопросы и оценивать  свои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достижения на уроке.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край – часть большой страны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Работать в паре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родной край по предложенному плану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меры по охране поверхности своего края.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Изготавливать макет знакомого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участка поверхности родного края.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взрослых о формах поверхности рядом с городом (селом), о наличии оврагов и истории их возникновения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значение водных бога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тств в  ж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изни людей.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источники загрязнения близлежащих водоёмов.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в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водоохранных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мероприятиях в городе (селе)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на физической карте России условные обозначения полезных ископаемых.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 в группе: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изученные полезные ископаемые.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Выяснять в краеведческом музее, какие полезные ископаемые имеются в регионе.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 литературы сведения о предприятиях региона по переработке полезных ископаемых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Различать типы почв на иллюстрациях учебника и образцах.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 литературы информацию об охране почв в регионе</w:t>
            </w:r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цепи питания, характерные для лесного сообщества региона.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лесное сообщество региона по данному в учебнике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леса, определять его обитателей с помощью атласа-определителя</w:t>
            </w:r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луг по фотографии, определять растения луга в гербарии; знакомиться с животными луга по 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иллюстрации учебника; выявлять экологические связи на лугу.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своим наблюдениям о луговых растениях, животных и грибах своего региона.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цепи питания на лугу, осуществлять взаимопроверку и коррекцию.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луговое сообщество по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природные особенности леса и луга.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Составлять памятку «Как вести себя на лугу».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луга, определять его обитателей с помощью атласа-определителя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своим наблюдениям об обитателях пресных вод родного края.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цепи питания в пресноводном сообществе своего региона.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пресноводное сообщество своего региона по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способы приспособления растений и животных к жизни в воде.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пресного водоёма, определять его обитателей с помощью атласа-определителя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зависимость растениеводства в регионе от природных условий.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Практическая работа: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сорта культурных растений (на примерах, характерных для региона)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Наблюдать за весенними работами в поле, огороде, саду, участвовать в посильной работе по выращиванию растений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зависимость животноводства в регионе от природных условий.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Различать породы домашних животных (на примерах, характерных для региона).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Наблюдать за трудом животноводов, участвовать в посильной работе по уходу за домашними сельскохозяйственными животными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Выполнять тесты с выбором ответа.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правильность/неправильность предложенных ответов.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оценивать свои знания в соответствии с набранными баллами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 дополнительных источников.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Посещать музеи, обрабатывать материалы экскурсий.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 семьи, других взрослых.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Готовить иллюстрации для презентации проекта (фотографии, слайды, рисунки).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Готовить тексты сообщений.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Выступать с сообщением в классе.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Оценивать свои достижения по выполнению проекта и достижения товарищей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всемирной истории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разворотом «Наши проекты» во 2-ой части учебника, выбирать проекты для выполнения;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понимать учебные задачи урока и стремиться выполнять их;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определять по «ленте  времени» длительность периода первобытной истории;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обсуждать роль огня и приручения животных;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анализировать иллюстрации учебника;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 рассказывать на основе экскурсии в краеведческий музей о жизни, быте и культуре первобытных людей на территории региона;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-понимать роль археологов в изучении первобытного общества.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 длительность Древнего мира.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на карте местоположение древних государств.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роль появления и развития письменности в древности для развития человечества, сопоставлять алфавиты древности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Находить на карте местоположение крупных городов, возникших в средневековье.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Описывать по фотографиям средневековые достопримечательности современных городов.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Сопоставлять исторические источники по изучению Древнего мира и средневековья.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Развивать воображение, реконструируя быт и рыцарские турниры средневековья.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Сопоставлять жизненную философию людей в средневековье и в Новое время.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Обсуждать методы изучения истории Древнего мира и Нового времени.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роль великих географических открытий в истории человечества.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воображение, реконструируя историю технических изобретений в Новое время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на «ленте времени» начало Новейшего времени.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значение исследования Арктики и Антарктики для развития науки.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 развитии парламентаризма и республиканской формы правления.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Рассказывать  об освоении космоса, об изобретении ядерного оружия, Первой и Второй мировой войнах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Отечества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карту расселения племён древних славян.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верования древних славян.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древнеславянское жилище.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Прослеживать по карте Древней Руси путь «изваряг в греки» и расширении территории государства в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 – Х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систему государственной власти в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 – Х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веках в Древней Руси.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Отмечать на «ленте времени» дату Крещения Руси.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причину введения на Руси христианства и значение Крещения.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Анализировать былину об Илье Муромце как отражение борьбы Древней Руси с кочевниками.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на достижение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Развивать воображение, реконструируя жизнь древних новгородцев.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Обсуждать, почему былина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Садко могла появиться только в Новгороде.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Характеризовать значение летописи об основании Москвы как исторического источника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состояние грамотности на Руси после создания славянской азбуки.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Выявлять роль летописей для изучения истории России.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Характеризовать оформление рукописных книг как памятников древнерусского искусства.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оформление древнерусских книг с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современными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роль рукописной книги в развитии русской культуры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нашествие Батыя на Русь.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причины поражения Древней Руси в ходе монгольского нашествия.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Описывать по иллюстрациям учебника вооружение древнерусских и монгольских воинов.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 иллюстрациям учебника сравнивать вооружение русских и немецких рыцарей.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Выказывать своё отношение к личности Александра Невского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Приводить факты возрождения северо-восточных земель Руси.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 Москве Ивана Калиты.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объединение русских земель вокруг Москвы.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какие личные качества Ивана Калиты сыграли роль в успехе его правления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передвижения русских и ордынских войск.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Составлять план рассказа о Куликовской битве.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дату Куликовской битвы.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почему была так важна для Дмитрия Донского поддержка Сергия Радонежского.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Рассказывать о поединках богатырей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об изменении политики в отношении Золотой Орды.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Описывать по иллюстрациям в учебнике изменения в облике Москвы.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значение освобождения от монгольского ига.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Отмечать на «ленте времени» даты освобождения от монгольского ига, венчания Ивана Грозного на царство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Сопоставлять современные и первопечатные учебники по иллюстрациям.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Развивать воображение, «обучая грамоте» учеников Х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год освобождения Москвы.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об этом событии от имени участника ополчения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Извлекать из дополнительной литературы и Интернета информацию о Петре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, которой нет в учебнике.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Описывать достопримечательности Санкт-Петербурга.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Обсуждать, заслуженно ли Пётр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стал называться Великим.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на карте приобретения города, основанные Петром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Выказывать своё отношение к личности Петра Великого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Составлять план рассказа о М.В. Ломоносове.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Прослеживать по карте путь М.В. Ломоносова из Холмогор в Москву.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Обсуждать, каковы были заслуги М.В. Ломоносова в развитии науки и культуры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Отмечать на «ленте времени» дату основания Московского университета.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Извлекать из Интернета сведения о современном МГУ им. М.В. Ломоносова</w:t>
            </w: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изизученного материала, отвечать на итоговые вопросы и оценивать своидостижения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заслуженно ли Екатерина Вторая стала называться Великой.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Описывать достопримечательности Петербурга.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положение разных слоёв российского общества.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учебнику о крестьянской войне Е. Пугачёва.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рост территории государства.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учебнику о Ф.Ф. Ушакове и А.В. Суворове.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Извлекать из Интернета сведения о Петербурге, Москве, других городах России в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Отечественную войну 1812 года.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почему война 1812 года называется Отечественной.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Интернета сведения о биографии героев Отечественной войны 1812 года, готовить доклады, презентовать их в классе.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Понимать учебные задачи урока и стремиться  их  выполнять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Работать с историческими картами, находить на карте Транссибирскую магистраль.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Сопоставлять исторические источники.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веке в регионе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на достижение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план рассказа о событиях начала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 и рассказывать о них по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воображение, составляя от лица журналиста начала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 интервью с учёным, каким он видит наступивший век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карте СССР с административно-территориальным устройством страны.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гербы России и СССР по иллюстрациям, знакомиться с символикой герба СССР.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Сравнивать тексты гимнов дореволюционной России, СССР и Российской Федерации.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фотографиям в Интернете с обликом довоенных станций метро.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Составлять план рассказа о ходе Великой Отечественной войны, рассказывать о ней по плану.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Прослушивать в записи песню «Вставай, страна огромная» и другие песни времён войны.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Делиться впечатлениями от фотографий военных лет и от картин на тему войны и Парада Победы.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Выяснять в краеведческом музее, какой вклад внёс город (село) в Победу.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 семьи об их участии в войне, как они встретили День Победы в 1945 году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 литературы, Интернета информацию об освоении космоса.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 семьи о том, как они запомнили день 12 апреля 1961 года.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Прослушивать в записи песни, посвящённые полёту Юрия Гагарина.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репродукциями картин космонавта А.Леонова на космическую тему.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классе.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 свои достижения на уроке.</w:t>
            </w:r>
          </w:p>
        </w:tc>
      </w:tr>
      <w:tr w:rsidR="00A4025C" w:rsidRPr="000A0A20" w:rsidTr="00A4025C">
        <w:tc>
          <w:tcPr>
            <w:tcW w:w="817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80" w:type="dxa"/>
            <w:shd w:val="clear" w:color="auto" w:fill="auto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Современная Россия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</w:tcPr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Находить на политико-</w:t>
            </w: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Анализировать закреплённые в Конвенции права ребёнка.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Обсуждать, как права одного человека соотносятся с правами других людей.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Различать прерогативы Президента, Федерального Собрания и Правительства.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Моделировать деятельность депутата (вносить предложения по законопроектам в ходе ролевой игры)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Государственным флагом России. Его историей, с Красным знаменем Победы.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Обсуждать, зачем государству нужны символы.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Моделировать символы своего класса, семьи.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Выяснять, используя краеведческую литературу, какие праздники отмечаются в крае.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о своих любимых праздниках.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Работать 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взрослыми: составлять календарь профессиональных праздников в соответствии с профессиями родителей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Анализировать и сравнивать гербы городов России, выяснять их символику.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свои достижения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соотечественниках.</w:t>
            </w:r>
          </w:p>
          <w:p w:rsidR="00A4025C" w:rsidRPr="000A0A20" w:rsidRDefault="00A4025C" w:rsidP="00770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Формулировать  выводы  из изученного материала, отвечать на итоговые вопросы и оценивать на достижение на уроке.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задания; проверять свои знания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 дополнительных источников и Интернета.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Посещать музеи, обрабатывать материалы экскурсий.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 семьи, других взрослых.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Обсуждать выступления учащихся. </w:t>
            </w:r>
          </w:p>
          <w:p w:rsidR="00A4025C" w:rsidRPr="000A0A20" w:rsidRDefault="00A4025C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свои достижения и достижения других учащихся </w:t>
            </w:r>
          </w:p>
        </w:tc>
      </w:tr>
    </w:tbl>
    <w:p w:rsidR="009856E3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Pr="000A0A20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Pr="000A0A20" w:rsidRDefault="009856E3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A67" w:rsidRDefault="00270A67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245" w:rsidRDefault="00C75245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E3" w:rsidRPr="000A0A20" w:rsidRDefault="00A4025C" w:rsidP="00985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9856E3" w:rsidRPr="000A0A20" w:rsidRDefault="009856E3" w:rsidP="0098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12757"/>
        <w:gridCol w:w="1701"/>
      </w:tblGrid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794717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  и человечество 9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человечество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1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«Движение Земли вокруг своей оси и вокруг Солнца»История культуры Брянского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Звездное небо-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 книга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15244F" w:rsidRPr="000A0A20" w:rsidRDefault="0015244F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lang w:eastAsia="ru-RU"/>
              </w:rPr>
              <w:t>Расселение славянских племен на территории Брянского края.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lang w:eastAsia="ru-RU"/>
              </w:rPr>
              <w:t>Первые жилища славян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историка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6(6)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где?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славян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7(7)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наследие.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Язычество древних славян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Красная книга.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Природа  России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 и горы России.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Принятие христианства на Руси.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озёра  и реки России.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Храмы Брянского края.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монастырь.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Свенская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икона Божьей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Леса 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(Виртуальная экскурсия </w:t>
            </w:r>
            <w:proofErr w:type="gramEnd"/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1) Крестьянский дом.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Занятие  крестьян - земледелие.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( 10)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Чёрного моря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Родной  край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- часть  большой  страны     15ч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proofErr w:type="gramStart"/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боги обжигают горшки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нашего края.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Экскурсия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края.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Долог день до вечера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подземные богатства.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2 «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Изучаем полезные ископаемые своего края</w:t>
            </w: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Народные 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Земля-кормилица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одёжке встречают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пресных водоемах.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Мир  крестьянской 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Экскурсия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 3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водоему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rPr>
          <w:trHeight w:val="9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«Полевые культуры».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Христианские праздники: Рождество Христово, Святки.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теме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Родной край-часть большой страны».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Масленица – древнеславянский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проектов.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Пасха – главный христианский  праздник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Страницы  Всемирной  истории</w:t>
            </w:r>
            <w:r w:rsidR="00C75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древности: далёкий и близкий.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Праздник Ивана Купалы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века: время рыцарей и замков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время: встреча Европы и Америки.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Троицкие хороводы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и оценим  свои достижения по теме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Страницы Всемирной истории»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rPr>
          <w:trHeight w:val="5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Страницы  истории  России      20ч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Жители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городов.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Брянский машиностроительный завод.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Брянский Арсенал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Из книжной сокровищницы Древней Руси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Трудные времена на Русской земле.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Дятьково.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хрустальный завод.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(6)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Русьрасправляет крылья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(7)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Куликовская битва.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Клинцы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город текстильщиков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Иван Третий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Мастера печатных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дел.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Свенская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ярмарка.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(10)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Патриоты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Пётр Великий.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Локотский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конезавод.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Михаил Васильевич Ломоносов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Екатерина Великая.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Усадьба «Вьюнки». Трубчевск – родина певца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Бояна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Отечественная война 1812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Страницы истории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  <w:p w:rsidR="0015244F" w:rsidRPr="007E3177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Парк-музей имени А.К.Толстого.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Музей имени А.К.Толстого в Красном Роге.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(16)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Россия вступает в </w:t>
            </w:r>
            <w:r w:rsidRPr="000A0A2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(17)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Страницы истории 1920 – 1930-х годов. 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Музей – заповедник 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Овстуг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Великая война и великая Победа. «Всё для фронта, всё для Победы!»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Великая война и великая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Победа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згнание</w:t>
            </w:r>
            <w:proofErr w:type="spell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 фашистских войск с территории СССР.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Брянск театральный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(20)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Страна, открывшая путь в космос.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Проверим  себя и оценим свои достижения по теме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«Страницы истории России»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</w:t>
            </w: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ная  Россия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закон России и права человека.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Знаменитые люди Брянского края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Мы – граждане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Славные символы России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«Я люблю тебя, мой край родной». Защита презентаций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Такие разные праздники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Путешествие по России</w:t>
            </w:r>
          </w:p>
          <w:p w:rsidR="0015244F" w:rsidRPr="007E3177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(по Дальнему Востоку, на просторах Сибири).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урсия №4 в краеведческий музей.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(6)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Путешествие по Росси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по Уралу, по северу европейской России)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(7)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Путешествие по России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(по Волге, по югу России) </w:t>
            </w:r>
            <w:r w:rsidRPr="000A0A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№5 по памятным местам  родного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(8)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диагностическая работа</w:t>
            </w:r>
            <w:proofErr w:type="gramStart"/>
            <w:r w:rsidR="00C75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 xml:space="preserve">роверим себя и оценим свои достижения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44F" w:rsidRPr="000A0A20" w:rsidTr="00152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( 9)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A20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4F" w:rsidRPr="000A0A20" w:rsidRDefault="0015244F" w:rsidP="00770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4CA" w:rsidRDefault="004554CA"/>
    <w:sectPr w:rsidR="004554CA" w:rsidSect="0077019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6E3"/>
    <w:rsid w:val="000848AD"/>
    <w:rsid w:val="0013207B"/>
    <w:rsid w:val="0015244F"/>
    <w:rsid w:val="00167D7D"/>
    <w:rsid w:val="00270A67"/>
    <w:rsid w:val="00280C26"/>
    <w:rsid w:val="0029409B"/>
    <w:rsid w:val="004554CA"/>
    <w:rsid w:val="00770195"/>
    <w:rsid w:val="009856E3"/>
    <w:rsid w:val="00A4025C"/>
    <w:rsid w:val="00C75245"/>
    <w:rsid w:val="00D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7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270A67"/>
    <w:rPr>
      <w:shd w:val="clear" w:color="auto" w:fill="FFFFFF"/>
    </w:rPr>
  </w:style>
  <w:style w:type="paragraph" w:styleId="a6">
    <w:name w:val="Body Text"/>
    <w:basedOn w:val="a"/>
    <w:link w:val="a5"/>
    <w:rsid w:val="00270A67"/>
    <w:pPr>
      <w:shd w:val="clear" w:color="auto" w:fill="FFFFFF"/>
      <w:spacing w:after="0" w:line="293" w:lineRule="exact"/>
      <w:ind w:firstLine="36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270A67"/>
  </w:style>
  <w:style w:type="paragraph" w:styleId="a7">
    <w:name w:val="Balloon Text"/>
    <w:basedOn w:val="a"/>
    <w:link w:val="a8"/>
    <w:uiPriority w:val="99"/>
    <w:semiHidden/>
    <w:unhideWhenUsed/>
    <w:rsid w:val="0029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2017-05-02T09:48:00Z</dcterms:created>
  <dcterms:modified xsi:type="dcterms:W3CDTF">2017-09-17T08:38:00Z</dcterms:modified>
</cp:coreProperties>
</file>